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1" w:hRule="atLeas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26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33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7" w:hRule="exact"/>
        </w:trPr>
        <w:tc>
          <w:tcPr>
            <w:tcW w:w="16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11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7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eastAsia="zh-CN"/>
        </w:rPr>
        <w:t>三明市统计局数据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中心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hd w:val="solid" w:color="FFFFFF" w:fill="auto"/>
        <w:autoSpaceDN w:val="0"/>
        <w:spacing w:line="520" w:lineRule="exact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/>
    <w:sectPr>
      <w:footerReference r:id="rId4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1pt;width:4.6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Administrator</cp:lastModifiedBy>
  <dcterms:modified xsi:type="dcterms:W3CDTF">2021-04-06T02:57:30Z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