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pPr w:leftFromText="180" w:rightFromText="180" w:horzAnchor="margin" w:tblpXSpec="center" w:tblpY="1755"/>
        <w:tblW w:w="107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559"/>
        <w:gridCol w:w="993"/>
        <w:gridCol w:w="1559"/>
        <w:gridCol w:w="3093"/>
        <w:gridCol w:w="27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cantSplit/>
          <w:trHeight w:val="719" w:hRule="exac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Calibri" w:hAnsi="Calibri" w:eastAsia="方正仿宋简体" w:cs="Times New Roman"/>
                <w:snapToGrid w:val="0"/>
                <w:sz w:val="24"/>
                <w:szCs w:val="24"/>
              </w:rPr>
            </w:pPr>
            <w:r>
              <w:rPr>
                <w:rFonts w:hint="eastAsia" w:ascii="Calibri" w:hAnsi="Calibri" w:eastAsia="方正仿宋简体" w:cs="Times New Roman"/>
                <w:snapToGrid w:val="0"/>
                <w:sz w:val="24"/>
                <w:szCs w:val="24"/>
              </w:rPr>
              <w:t>序号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Calibri" w:hAnsi="Calibri" w:eastAsia="方正仿宋简体" w:cs="Times New Roman"/>
                <w:snapToGrid w:val="0"/>
                <w:sz w:val="24"/>
                <w:szCs w:val="24"/>
              </w:rPr>
            </w:pPr>
            <w:r>
              <w:rPr>
                <w:rFonts w:hint="eastAsia" w:ascii="Calibri" w:hAnsi="Calibri" w:eastAsia="方正仿宋简体" w:cs="Times New Roman"/>
                <w:snapToGrid w:val="0"/>
                <w:sz w:val="24"/>
                <w:szCs w:val="24"/>
              </w:rPr>
              <w:t>岗位名称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Calibri" w:hAnsi="Calibri" w:eastAsia="方正仿宋简体" w:cs="Times New Roman"/>
                <w:snapToGrid w:val="0"/>
                <w:sz w:val="24"/>
                <w:szCs w:val="24"/>
              </w:rPr>
            </w:pPr>
            <w:r>
              <w:rPr>
                <w:rFonts w:hint="eastAsia" w:ascii="Calibri" w:hAnsi="Calibri" w:eastAsia="方正仿宋简体" w:cs="Times New Roman"/>
                <w:snapToGrid w:val="0"/>
                <w:sz w:val="24"/>
                <w:szCs w:val="24"/>
              </w:rPr>
              <w:t>拟招聘人数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napToGrid w:val="0"/>
                <w:sz w:val="24"/>
                <w:szCs w:val="24"/>
              </w:rPr>
            </w:pPr>
            <w:r>
              <w:rPr>
                <w:rFonts w:eastAsia="方正仿宋简体"/>
                <w:snapToGrid w:val="0"/>
                <w:sz w:val="24"/>
                <w:szCs w:val="24"/>
              </w:rPr>
              <w:t>学历要求</w:t>
            </w:r>
          </w:p>
        </w:tc>
        <w:tc>
          <w:tcPr>
            <w:tcW w:w="3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eastAsia="方正仿宋简体"/>
                <w:snapToGrid w:val="0"/>
                <w:sz w:val="24"/>
                <w:szCs w:val="24"/>
                <w:lang w:eastAsia="zh-CN"/>
              </w:rPr>
            </w:pPr>
            <w:r>
              <w:rPr>
                <w:rFonts w:hint="eastAsia" w:eastAsia="方正仿宋简体"/>
                <w:snapToGrid w:val="0"/>
                <w:sz w:val="24"/>
                <w:szCs w:val="24"/>
                <w:lang w:eastAsia="zh-CN"/>
              </w:rPr>
              <w:t>学历条件</w:t>
            </w:r>
          </w:p>
        </w:tc>
        <w:tc>
          <w:tcPr>
            <w:tcW w:w="27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Calibri" w:hAnsi="Calibri" w:eastAsia="方正仿宋简体" w:cs="Times New Roman"/>
                <w:snapToGrid w:val="0"/>
                <w:sz w:val="24"/>
                <w:szCs w:val="24"/>
              </w:rPr>
            </w:pPr>
            <w:r>
              <w:rPr>
                <w:rFonts w:hint="eastAsia" w:eastAsia="方正仿宋简体"/>
                <w:snapToGrid w:val="0"/>
                <w:sz w:val="24"/>
                <w:szCs w:val="24"/>
              </w:rPr>
              <w:t>其他条件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12" w:hRule="exac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napToGrid w:val="0"/>
                <w:sz w:val="24"/>
                <w:szCs w:val="24"/>
              </w:rPr>
            </w:pPr>
            <w:r>
              <w:rPr>
                <w:rFonts w:hint="eastAsia" w:eastAsia="方正仿宋简体"/>
                <w:snapToGrid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textAlignment w:val="center"/>
              <w:rPr>
                <w:rFonts w:hint="default" w:ascii="宋体" w:hAnsi="宋体" w:eastAsia="宋体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0"/>
                <w:sz w:val="21"/>
                <w:szCs w:val="21"/>
                <w:lang w:val="en-US" w:eastAsia="zh-CN" w:bidi="ar-SA"/>
              </w:rPr>
              <w:t>消防</w:t>
            </w:r>
            <w:r>
              <w:rPr>
                <w:rFonts w:hint="default" w:ascii="宋体" w:hAnsi="宋体" w:eastAsia="宋体" w:cs="Times New Roman"/>
                <w:kern w:val="0"/>
                <w:sz w:val="21"/>
                <w:szCs w:val="21"/>
                <w:lang w:val="en-US" w:eastAsia="zh-CN" w:bidi="ar-SA"/>
              </w:rPr>
              <w:t>审查</w:t>
            </w:r>
            <w:r>
              <w:rPr>
                <w:rFonts w:hint="eastAsia" w:ascii="宋体" w:hAnsi="宋体" w:cs="Times New Roman"/>
                <w:kern w:val="0"/>
                <w:sz w:val="21"/>
                <w:szCs w:val="21"/>
                <w:lang w:val="en-US" w:eastAsia="zh-CN" w:bidi="ar-SA"/>
              </w:rPr>
              <w:t>验收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Times New Roman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Cs/>
                <w:kern w:val="0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宋体" w:hAnsi="宋体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0"/>
                <w:sz w:val="21"/>
                <w:szCs w:val="21"/>
                <w:lang w:val="en-US" w:eastAsia="zh-CN" w:bidi="ar-SA"/>
              </w:rPr>
              <w:t>本科及以上学历</w:t>
            </w:r>
          </w:p>
        </w:tc>
        <w:tc>
          <w:tcPr>
            <w:tcW w:w="3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宋体" w:hAnsi="宋体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kern w:val="0"/>
                <w:szCs w:val="21"/>
                <w:lang w:val="en-US" w:eastAsia="zh-CN"/>
              </w:rPr>
              <w:t>土木建筑工程类专业</w:t>
            </w:r>
          </w:p>
        </w:tc>
        <w:tc>
          <w:tcPr>
            <w:tcW w:w="27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hint="default" w:ascii="宋体" w:hAnsi="宋体" w:eastAsia="宋体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kern w:val="0"/>
                <w:szCs w:val="21"/>
                <w:lang w:val="en-US" w:eastAsia="zh-CN"/>
              </w:rPr>
              <w:t>具有消防设计（验收）等相关工作经验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</w:pPr>
      <w:r>
        <w:rPr>
          <w:rFonts w:hint="eastAsia" w:ascii="方正小标宋_GBK" w:eastAsia="方正小标宋_GBK"/>
          <w:sz w:val="44"/>
          <w:szCs w:val="44"/>
        </w:rPr>
        <w:t>南京市江宁区住建工程设计文件审查中心202</w:t>
      </w:r>
      <w:r>
        <w:rPr>
          <w:rFonts w:hint="eastAsia" w:ascii="方正小标宋_GBK" w:eastAsia="方正小标宋_GBK"/>
          <w:sz w:val="44"/>
          <w:szCs w:val="44"/>
          <w:lang w:val="en-US" w:eastAsia="zh-CN"/>
        </w:rPr>
        <w:t>1</w:t>
      </w:r>
      <w:r>
        <w:rPr>
          <w:rFonts w:hint="eastAsia" w:ascii="方正小标宋_GBK" w:eastAsia="方正小标宋_GBK"/>
          <w:sz w:val="44"/>
          <w:szCs w:val="44"/>
        </w:rPr>
        <w:t>年公开招聘</w:t>
      </w:r>
      <w:bookmarkStart w:id="0" w:name="_GoBack"/>
      <w:bookmarkEnd w:id="0"/>
      <w:r>
        <w:rPr>
          <w:rFonts w:hint="eastAsia" w:ascii="方正小标宋_GBK" w:eastAsia="方正小标宋_GBK"/>
          <w:sz w:val="44"/>
          <w:szCs w:val="44"/>
        </w:rPr>
        <w:t>岗位表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F46F934-A6EC-4DC2-A8E0-FF388F3AEEF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0DCC363-9F87-4F0E-91DD-E88C7910EBB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84E4A0C1-1D12-4C27-A5E7-ACECE11E097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665A2C8-642D-49A4-9908-2B2BF602E7A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C44528C-C6CE-400A-856F-F89309235A62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6" w:fontKey="{FBFF775E-9070-47E2-AC19-2400F7CEB11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8CF5E56-A4B1-4663-9DDD-DC6CC9599B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C623E"/>
    <w:rsid w:val="00291EED"/>
    <w:rsid w:val="007C623E"/>
    <w:rsid w:val="10A30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39</Words>
  <Characters>227</Characters>
  <Lines>1</Lines>
  <Paragraphs>1</Paragraphs>
  <TotalTime>1</TotalTime>
  <ScaleCrop>false</ScaleCrop>
  <LinksUpToDate>false</LinksUpToDate>
  <CharactersWithSpaces>265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2020-11-09T01:37:00Z</dcterms:created>
  <dc:creator>Administrator</dc:creator>
  <cp:lastModifiedBy>Lambo</cp:lastModifiedBy>
  <dcterms:modified xsi:type="dcterms:W3CDTF">2021-01-13T06:43:07Z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516297722_embed</vt:lpwstr>
  </property>
  <property fmtid="{D5CDD505-2E9C-101B-9397-08002B2CF9AE}" pid="3" name="KSOProductBuildVer">
    <vt:lpwstr>2052-11.1.0.10228</vt:lpwstr>
  </property>
</Properties>
</file>