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kern w:val="0"/>
          <w:sz w:val="24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宋体" w:hAnsi="宋体" w:cs="宋体"/>
          <w:kern w:val="0"/>
          <w:sz w:val="32"/>
          <w:szCs w:val="32"/>
        </w:rPr>
        <w:t>1</w:t>
      </w:r>
    </w:p>
    <w:p>
      <w:pPr>
        <w:widowControl/>
        <w:wordWrap w:val="0"/>
        <w:spacing w:before="100" w:beforeLines="0" w:beforeAutospacing="1" w:after="100" w:afterLines="0" w:afterAutospacing="1" w:line="560" w:lineRule="atLeas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湄洲湾北岸开发区乡镇养老救助协理员报名登记表</w:t>
      </w:r>
    </w:p>
    <w:tbl>
      <w:tblPr>
        <w:tblStyle w:val="4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311"/>
        <w:gridCol w:w="762"/>
        <w:gridCol w:w="678"/>
        <w:gridCol w:w="860"/>
        <w:gridCol w:w="760"/>
        <w:gridCol w:w="1025"/>
        <w:gridCol w:w="19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20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7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业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29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电子信箱</w:t>
            </w:r>
          </w:p>
        </w:tc>
        <w:tc>
          <w:tcPr>
            <w:tcW w:w="29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家庭所在地</w:t>
            </w:r>
          </w:p>
        </w:tc>
        <w:tc>
          <w:tcPr>
            <w:tcW w:w="73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ind w:right="48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市（地区）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县（市、区）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乡镇（街道）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社区（村）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73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9" w:hRule="atLeast"/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ind w:firstLine="588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3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wordWrap w:val="0"/>
        <w:spacing w:line="420" w:lineRule="atLeast"/>
        <w:jc w:val="center"/>
        <w:rPr>
          <w:rFonts w:ascii="宋体" w:hAnsi="宋体" w:cs="宋体"/>
          <w:vanish/>
          <w:kern w:val="0"/>
          <w:szCs w:val="21"/>
        </w:rPr>
      </w:pPr>
    </w:p>
    <w:tbl>
      <w:tblPr>
        <w:tblStyle w:val="4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73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0" w:hRule="atLeast"/>
          <w:jc w:val="center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社会实践</w:t>
            </w:r>
          </w:p>
          <w:p>
            <w:pPr>
              <w:widowControl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活动经历</w:t>
            </w:r>
          </w:p>
        </w:tc>
        <w:tc>
          <w:tcPr>
            <w:tcW w:w="73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5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大学期间</w:t>
            </w:r>
          </w:p>
          <w:p>
            <w:pPr>
              <w:widowControl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奖励和处分</w:t>
            </w:r>
          </w:p>
        </w:tc>
        <w:tc>
          <w:tcPr>
            <w:tcW w:w="7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8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</w:t>
            </w:r>
          </w:p>
        </w:tc>
        <w:tc>
          <w:tcPr>
            <w:tcW w:w="7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以上填写内容全部属实。</w:t>
            </w:r>
          </w:p>
          <w:p>
            <w:pPr>
              <w:widowControl/>
              <w:wordWrap w:val="0"/>
              <w:snapToGrid w:val="0"/>
              <w:spacing w:before="100" w:beforeLines="0" w:beforeAutospacing="1" w:after="100" w:afterLines="0" w:afterAutospacing="1" w:line="270" w:lineRule="atLeast"/>
              <w:ind w:right="480" w:firstLine="1680" w:firstLineChars="7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报名者签字：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3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区政法委（民政）</w:t>
            </w:r>
            <w:r>
              <w:rPr>
                <w:rFonts w:hint="eastAsia" w:ascii="宋体" w:hAnsi="宋体" w:cs="宋体"/>
                <w:kern w:val="0"/>
                <w:sz w:val="24"/>
              </w:rPr>
              <w:t>意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7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napToGrid w:val="0"/>
              <w:spacing w:before="100" w:beforeLines="0" w:beforeAutospacing="1" w:after="100" w:afterLines="0" w:afterAutospacing="1" w:line="360" w:lineRule="auto"/>
              <w:ind w:right="480" w:firstLine="5280" w:firstLineChars="2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snapToGrid w:val="0"/>
              <w:spacing w:before="100" w:beforeLines="0" w:beforeAutospacing="1" w:after="100" w:afterLines="0" w:afterAutospacing="1" w:line="360" w:lineRule="auto"/>
              <w:ind w:right="480" w:firstLine="4920" w:firstLineChars="20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月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注</w:t>
            </w:r>
          </w:p>
        </w:tc>
        <w:tc>
          <w:tcPr>
            <w:tcW w:w="7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wordWrap w:val="0"/>
        <w:spacing w:before="100" w:beforeLines="0" w:beforeAutospacing="1" w:after="100" w:afterLines="0" w:afterAutospacing="1" w:line="270" w:lineRule="atLeas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</w:p>
    <w:p>
      <w:pPr>
        <w:widowControl/>
        <w:wordWrap w:val="0"/>
        <w:spacing w:before="100" w:beforeLines="0" w:beforeAutospacing="1" w:after="100" w:afterLines="0" w:afterAutospacing="1" w:line="560" w:lineRule="atLeas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湄洲湾北岸开发区</w:t>
      </w:r>
      <w:r>
        <w:rPr>
          <w:rFonts w:hint="eastAsia" w:ascii="方正小标宋简体" w:eastAsia="方正小标宋简体"/>
          <w:sz w:val="36"/>
          <w:szCs w:val="36"/>
        </w:rPr>
        <w:t>乡镇养老救助协理员量化考核表</w:t>
      </w:r>
    </w:p>
    <w:tbl>
      <w:tblPr>
        <w:tblStyle w:val="4"/>
        <w:tblW w:w="883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569"/>
        <w:gridCol w:w="4665"/>
        <w:gridCol w:w="18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9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6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46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评分标准</w:t>
            </w:r>
          </w:p>
        </w:tc>
        <w:tc>
          <w:tcPr>
            <w:tcW w:w="1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需提供的材料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79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56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基础分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0分）</w:t>
            </w:r>
          </w:p>
        </w:tc>
        <w:tc>
          <w:tcPr>
            <w:tcW w:w="46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符合报考条件的人员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0分</w:t>
            </w:r>
          </w:p>
        </w:tc>
        <w:tc>
          <w:tcPr>
            <w:tcW w:w="1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79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56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养老护理证书（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10分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46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养老护理证书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10分</w:t>
            </w:r>
          </w:p>
        </w:tc>
        <w:tc>
          <w:tcPr>
            <w:tcW w:w="1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养老护理证书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794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569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0分）</w:t>
            </w:r>
          </w:p>
        </w:tc>
        <w:tc>
          <w:tcPr>
            <w:tcW w:w="46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计算机等级证书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794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569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46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与护理、康复相关的证书，每项5分，封项10分</w:t>
            </w:r>
          </w:p>
        </w:tc>
        <w:tc>
          <w:tcPr>
            <w:tcW w:w="1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资格证书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794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569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0分）</w:t>
            </w:r>
          </w:p>
        </w:tc>
        <w:tc>
          <w:tcPr>
            <w:tcW w:w="46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00" w:beforeLines="0" w:beforeAutospacing="1" w:after="100" w:afterLines="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本科生及以上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80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94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9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非全日制本科生及以上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18分</w:t>
            </w:r>
          </w:p>
        </w:tc>
        <w:tc>
          <w:tcPr>
            <w:tcW w:w="1807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94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</w:pPr>
          </w:p>
        </w:tc>
        <w:tc>
          <w:tcPr>
            <w:tcW w:w="1569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</w:pPr>
          </w:p>
        </w:tc>
        <w:tc>
          <w:tcPr>
            <w:tcW w:w="46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807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794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</w:pPr>
          </w:p>
        </w:tc>
        <w:tc>
          <w:tcPr>
            <w:tcW w:w="1569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</w:pPr>
          </w:p>
        </w:tc>
        <w:tc>
          <w:tcPr>
            <w:tcW w:w="46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</w:pPr>
            <w:r>
              <w:rPr>
                <w:rFonts w:hint="eastAsia"/>
                <w:lang w:eastAsia="zh-CN"/>
              </w:rPr>
              <w:t>非全日制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807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7" w:hRule="atLeast"/>
          <w:jc w:val="center"/>
        </w:trPr>
        <w:tc>
          <w:tcPr>
            <w:tcW w:w="79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7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</w:t>
            </w:r>
          </w:p>
          <w:p>
            <w:pPr>
              <w:widowControl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</w:t>
            </w:r>
          </w:p>
        </w:tc>
        <w:tc>
          <w:tcPr>
            <w:tcW w:w="8041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1、学历项目评分就高不就低；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/>
                <w:sz w:val="24"/>
              </w:rPr>
              <w:t>若出现得分相同的，有基层工作经验者优先（按每从事基层工作满1年加1分计，依此类推）；若再出现得分相同的，获得单位或学校荣誉证书或奖状的优先（加计1分）；若再次出现得分相同的采取抽签办法确定。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工作分配将根据各镇用人需求进行调剂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、报名人员对所提交信息及证明材料的真实性负责，若有虚假或伪造，经查实后取消报名和派遣资格。</w:t>
            </w:r>
          </w:p>
        </w:tc>
      </w:tr>
    </w:tbl>
    <w:p>
      <w:pPr>
        <w:rPr>
          <w:rFonts w:hint="eastAsia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72531"/>
    <w:rsid w:val="02BA7F0F"/>
    <w:rsid w:val="04A74BDB"/>
    <w:rsid w:val="11985A90"/>
    <w:rsid w:val="146275F2"/>
    <w:rsid w:val="1CD9751A"/>
    <w:rsid w:val="23A04FE9"/>
    <w:rsid w:val="26BF1577"/>
    <w:rsid w:val="2ACA356E"/>
    <w:rsid w:val="2C5F23C4"/>
    <w:rsid w:val="324E3683"/>
    <w:rsid w:val="44B117B1"/>
    <w:rsid w:val="4AD81511"/>
    <w:rsid w:val="4AF72531"/>
    <w:rsid w:val="58B6379F"/>
    <w:rsid w:val="59455B1B"/>
    <w:rsid w:val="5AD44639"/>
    <w:rsid w:val="5CF81570"/>
    <w:rsid w:val="5D753808"/>
    <w:rsid w:val="603055FE"/>
    <w:rsid w:val="611144C0"/>
    <w:rsid w:val="627C609F"/>
    <w:rsid w:val="63AE2FF4"/>
    <w:rsid w:val="76B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2020-07-21T00:39:00Z</dcterms:created>
  <dc:creator>3 1/2的感动</dc:creator>
  <cp:lastModifiedBy>Aidon</cp:lastModifiedBy>
  <dcterms:modified xsi:type="dcterms:W3CDTF">2020-07-29T03:40:03Z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