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AFAFA"/>
        <w:spacing w:before="0" w:beforeAutospacing="1" w:after="0" w:afterAutospacing="1" w:line="560" w:lineRule="atLeast"/>
        <w:ind w:left="0" w:right="0" w:firstLine="0"/>
        <w:jc w:val="center"/>
        <w:rPr>
          <w:rFonts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</w:pPr>
      <w:bookmarkStart w:id="0" w:name="_GoBack"/>
      <w:r>
        <w:rPr>
          <w:rFonts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kern w:val="0"/>
          <w:sz w:val="44"/>
          <w:szCs w:val="44"/>
          <w:shd w:val="clear" w:fill="FAFAFA"/>
          <w:lang w:val="en-US" w:eastAsia="zh-CN" w:bidi="ar"/>
        </w:rPr>
        <w:t>事业单位公开考试招聘工作人员岗位条件表</w:t>
      </w:r>
    </w:p>
    <w:p>
      <w:pPr>
        <w:keepNext w:val="0"/>
        <w:keepLines w:val="0"/>
        <w:widowControl/>
        <w:suppressLineNumbers w:val="0"/>
        <w:shd w:val="clear" w:fill="FAFAFA"/>
        <w:spacing w:before="0" w:beforeAutospacing="1" w:after="0" w:afterAutospacing="1" w:line="56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kern w:val="0"/>
          <w:sz w:val="44"/>
          <w:szCs w:val="44"/>
          <w:shd w:val="clear" w:fill="FAFAFA"/>
          <w:lang w:val="en-US" w:eastAsia="zh-CN" w:bidi="ar"/>
        </w:rPr>
        <w:t> </w:t>
      </w:r>
    </w:p>
    <w:tbl>
      <w:tblPr>
        <w:tblW w:w="9504" w:type="dxa"/>
        <w:jc w:val="center"/>
        <w:tblInd w:w="-491" w:type="dxa"/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</w:tblGrid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8" w:hRule="atLeast"/>
          <w:jc w:val="center"/>
        </w:trPr>
        <w:tc>
          <w:tcPr>
            <w:tcW w:w="396" w:type="dxa"/>
            <w:vMerge w:val="restart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主管部门</w:t>
            </w:r>
          </w:p>
        </w:tc>
        <w:tc>
          <w:tcPr>
            <w:tcW w:w="396" w:type="dxa"/>
            <w:vMerge w:val="restart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单位代码</w:t>
            </w:r>
          </w:p>
        </w:tc>
        <w:tc>
          <w:tcPr>
            <w:tcW w:w="396" w:type="dxa"/>
            <w:vMerge w:val="restart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单位名称</w:t>
            </w:r>
          </w:p>
        </w:tc>
        <w:tc>
          <w:tcPr>
            <w:tcW w:w="396" w:type="dxa"/>
            <w:vMerge w:val="restart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岗位代码</w:t>
            </w:r>
          </w:p>
        </w:tc>
        <w:tc>
          <w:tcPr>
            <w:tcW w:w="396" w:type="dxa"/>
            <w:vMerge w:val="restart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岗位名称</w:t>
            </w:r>
          </w:p>
        </w:tc>
        <w:tc>
          <w:tcPr>
            <w:tcW w:w="396" w:type="dxa"/>
            <w:vMerge w:val="restart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单位性质</w:t>
            </w:r>
          </w:p>
        </w:tc>
        <w:tc>
          <w:tcPr>
            <w:tcW w:w="396" w:type="dxa"/>
            <w:vMerge w:val="restart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招考人数</w:t>
            </w:r>
          </w:p>
        </w:tc>
        <w:tc>
          <w:tcPr>
            <w:tcW w:w="396" w:type="dxa"/>
            <w:vMerge w:val="restart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考试科目</w:t>
            </w:r>
          </w:p>
        </w:tc>
        <w:tc>
          <w:tcPr>
            <w:tcW w:w="79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考试方式及折算比例</w:t>
            </w:r>
          </w:p>
        </w:tc>
        <w:tc>
          <w:tcPr>
            <w:tcW w:w="396" w:type="dxa"/>
            <w:vMerge w:val="restart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学历类别</w:t>
            </w:r>
          </w:p>
        </w:tc>
        <w:tc>
          <w:tcPr>
            <w:tcW w:w="396" w:type="dxa"/>
            <w:vMerge w:val="restart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396" w:type="dxa"/>
            <w:vMerge w:val="restart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学历</w:t>
            </w:r>
          </w:p>
        </w:tc>
        <w:tc>
          <w:tcPr>
            <w:tcW w:w="396" w:type="dxa"/>
            <w:vMerge w:val="restart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学位</w:t>
            </w:r>
          </w:p>
        </w:tc>
        <w:tc>
          <w:tcPr>
            <w:tcW w:w="396" w:type="dxa"/>
            <w:vMerge w:val="restart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性别</w:t>
            </w:r>
          </w:p>
        </w:tc>
        <w:tc>
          <w:tcPr>
            <w:tcW w:w="396" w:type="dxa"/>
            <w:vMerge w:val="restart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年龄</w:t>
            </w:r>
          </w:p>
        </w:tc>
        <w:tc>
          <w:tcPr>
            <w:tcW w:w="396" w:type="dxa"/>
            <w:vMerge w:val="restart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民族</w:t>
            </w:r>
          </w:p>
        </w:tc>
        <w:tc>
          <w:tcPr>
            <w:tcW w:w="396" w:type="dxa"/>
            <w:vMerge w:val="restart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政治面貌</w:t>
            </w:r>
          </w:p>
        </w:tc>
        <w:tc>
          <w:tcPr>
            <w:tcW w:w="396" w:type="dxa"/>
            <w:vMerge w:val="restart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是否应届</w:t>
            </w:r>
          </w:p>
        </w:tc>
        <w:tc>
          <w:tcPr>
            <w:tcW w:w="396" w:type="dxa"/>
            <w:vMerge w:val="restart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户籍要求</w:t>
            </w:r>
          </w:p>
        </w:tc>
        <w:tc>
          <w:tcPr>
            <w:tcW w:w="396" w:type="dxa"/>
            <w:vMerge w:val="restart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专门岗位</w:t>
            </w:r>
          </w:p>
        </w:tc>
        <w:tc>
          <w:tcPr>
            <w:tcW w:w="396" w:type="dxa"/>
            <w:vMerge w:val="restart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联系方式</w:t>
            </w:r>
          </w:p>
        </w:tc>
        <w:tc>
          <w:tcPr>
            <w:tcW w:w="396" w:type="dxa"/>
            <w:vMerge w:val="restart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其他要求</w:t>
            </w:r>
          </w:p>
        </w:tc>
        <w:tc>
          <w:tcPr>
            <w:tcW w:w="396" w:type="dxa"/>
            <w:vMerge w:val="restart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8" w:hRule="atLeast"/>
          <w:jc w:val="center"/>
        </w:trPr>
        <w:tc>
          <w:tcPr>
            <w:tcW w:w="396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96" w:type="dxa"/>
            <w:vMerge w:val="continue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96" w:type="dxa"/>
            <w:vMerge w:val="continue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96" w:type="dxa"/>
            <w:vMerge w:val="continue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96" w:type="dxa"/>
            <w:vMerge w:val="continue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96" w:type="dxa"/>
            <w:vMerge w:val="continue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96" w:type="dxa"/>
            <w:vMerge w:val="continue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96" w:type="dxa"/>
            <w:vMerge w:val="continue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笔试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面试</w:t>
            </w:r>
          </w:p>
        </w:tc>
        <w:tc>
          <w:tcPr>
            <w:tcW w:w="396" w:type="dxa"/>
            <w:vMerge w:val="continue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96" w:type="dxa"/>
            <w:vMerge w:val="continue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96" w:type="dxa"/>
            <w:vMerge w:val="continue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96" w:type="dxa"/>
            <w:vMerge w:val="continue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96" w:type="dxa"/>
            <w:vMerge w:val="continue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96" w:type="dxa"/>
            <w:vMerge w:val="continue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96" w:type="dxa"/>
            <w:vMerge w:val="continue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96" w:type="dxa"/>
            <w:vMerge w:val="continue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96" w:type="dxa"/>
            <w:vMerge w:val="continue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96" w:type="dxa"/>
            <w:vMerge w:val="continue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96" w:type="dxa"/>
            <w:vMerge w:val="continue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96" w:type="dxa"/>
            <w:vMerge w:val="continue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96" w:type="dxa"/>
            <w:vMerge w:val="continue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96" w:type="dxa"/>
            <w:vMerge w:val="continue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71" w:hRule="atLeast"/>
          <w:jc w:val="center"/>
        </w:trPr>
        <w:tc>
          <w:tcPr>
            <w:tcW w:w="3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AFAFA"/>
        <w:spacing w:before="0" w:beforeAutospacing="1" w:after="0" w:afterAutospacing="1" w:line="56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AFAFA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AFAFA"/>
        <w:spacing w:before="0" w:beforeAutospacing="1" w:after="0" w:afterAutospacing="1" w:line="56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AFAFA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AFAFA"/>
        <w:spacing w:before="0" w:beforeAutospacing="1" w:after="0" w:afterAutospacing="1" w:line="56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AFAFA"/>
          <w:lang w:val="en-US" w:eastAsia="zh-CN" w:bidi="ar"/>
        </w:rPr>
        <w:t> </w:t>
      </w:r>
    </w:p>
    <w:tbl>
      <w:tblPr>
        <w:tblW w:w="9540" w:type="dxa"/>
        <w:tblInd w:w="135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AFAF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54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AFAF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7" w:hRule="atLeast"/>
        </w:trPr>
        <w:tc>
          <w:tcPr>
            <w:tcW w:w="9540" w:type="dxa"/>
            <w:tcBorders>
              <w:top w:val="single" w:color="auto" w:sz="8" w:space="0"/>
              <w:left w:val="nil"/>
              <w:bottom w:val="single" w:color="auto" w:sz="12" w:space="0"/>
              <w:right w:val="nil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0" w:lineRule="atLeast"/>
              <w:ind w:left="0" w:right="0"/>
              <w:jc w:val="left"/>
            </w:pPr>
            <w:r>
              <w:rPr>
                <w:rFonts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  莆田市人力资源和社会保障局办公室       2019年5月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9日印发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AFAFA"/>
        <w:spacing w:before="0" w:beforeAutospacing="1" w:after="0" w:afterAutospacing="1" w:line="56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AFAFA"/>
          <w:lang w:val="en-US" w:eastAsia="zh-CN" w:bidi="ar"/>
        </w:rPr>
        <w:t> </w:t>
      </w:r>
    </w:p>
    <w:p/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922AC5"/>
    <w:rsid w:val="66922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2019-05-13T06:14:00Z</dcterms:created>
  <dc:creator>Yan</dc:creator>
  <cp:lastModifiedBy>Yan</cp:lastModifiedBy>
  <dcterms:modified xsi:type="dcterms:W3CDTF">2019-05-13T06:14:07Z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