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Spec="center" w:tblpY="2343"/>
        <w:tblOverlap w:val="never"/>
        <w:tblW w:w="10799" w:type="dxa"/>
        <w:jc w:val="center"/>
        <w:tblInd w:w="-12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1"/>
        <w:gridCol w:w="1032"/>
        <w:gridCol w:w="720"/>
        <w:gridCol w:w="448"/>
        <w:gridCol w:w="471"/>
        <w:gridCol w:w="887"/>
        <w:gridCol w:w="1101"/>
        <w:gridCol w:w="2040"/>
        <w:gridCol w:w="1169"/>
        <w:gridCol w:w="864"/>
        <w:gridCol w:w="543"/>
        <w:gridCol w:w="11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9" w:hRule="atLeast"/>
          <w:jc w:val="center"/>
        </w:trPr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聘用单位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何时何院校毕业及专业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体检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考核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主管部门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莆田市城市规划展示馆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杨晓慧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莆田仙游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1992.11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2018.06福州大学城乡规划学专业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同意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/>
        <w:jc w:val="center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ascii="微软雅黑" w:hAnsi="微软雅黑" w:eastAsia="微软雅黑" w:cs="微软雅黑"/>
          <w:i w:val="0"/>
          <w:color w:val="000000"/>
          <w:sz w:val="36"/>
          <w:szCs w:val="36"/>
          <w:u w:val="none"/>
          <w:bdr w:val="none" w:color="auto" w:sz="0" w:space="0"/>
        </w:rPr>
        <w:t>事业单位拟聘用人员名</w:t>
      </w:r>
      <w:bookmarkStart w:id="0" w:name="_GoBack"/>
      <w:bookmarkEnd w:id="0"/>
      <w:r>
        <w:rPr>
          <w:rFonts w:ascii="微软雅黑" w:hAnsi="微软雅黑" w:eastAsia="微软雅黑" w:cs="微软雅黑"/>
          <w:i w:val="0"/>
          <w:color w:val="000000"/>
          <w:sz w:val="36"/>
          <w:szCs w:val="36"/>
          <w:u w:val="none"/>
          <w:bdr w:val="none" w:color="auto" w:sz="0" w:space="0"/>
        </w:rPr>
        <w:t>单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94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萌垣</cp:lastModifiedBy>
  <dcterms:modified xsi:type="dcterms:W3CDTF">2018-07-30T06:53:17Z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