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1" w:lineRule="atLeast"/>
        <w:ind w:left="0" w:right="0"/>
        <w:jc w:val="center"/>
        <w:rPr>
          <w:rFonts w:ascii="黑体" w:hAnsi="宋体" w:eastAsia="黑体" w:cs="黑体"/>
          <w:color w:val="A90000"/>
          <w:sz w:val="37"/>
          <w:szCs w:val="37"/>
        </w:rPr>
      </w:pPr>
      <w:r>
        <w:rPr>
          <w:rFonts w:hint="eastAsia" w:ascii="黑体" w:hAnsi="宋体" w:eastAsia="黑体" w:cs="黑体"/>
          <w:color w:val="A90000"/>
          <w:sz w:val="37"/>
          <w:szCs w:val="37"/>
        </w:rPr>
        <w:t>2018年度</w:t>
      </w:r>
      <w:r>
        <w:rPr>
          <w:rFonts w:hint="eastAsia" w:ascii="黑体" w:hAnsi="宋体" w:eastAsia="黑体" w:cs="黑体"/>
          <w:color w:val="A90000"/>
          <w:sz w:val="37"/>
          <w:szCs w:val="37"/>
        </w:rPr>
        <w:t>宁德市政府系统考录公务员拟录用人员公示（二十七）</w:t>
      </w:r>
    </w:p>
    <w:p/>
    <w:tbl>
      <w:tblPr>
        <w:tblW w:w="9719" w:type="dxa"/>
        <w:tblInd w:w="0" w:type="dxa"/>
        <w:tblBorders>
          <w:top w:val="single" w:color="D9CDAB" w:sz="4" w:space="0"/>
          <w:left w:val="single" w:color="D9CDAB" w:sz="4" w:space="0"/>
          <w:bottom w:val="single" w:color="D9CDAB" w:sz="4" w:space="0"/>
          <w:right w:val="single" w:color="D9CDAB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63" w:type="dxa"/>
          <w:bottom w:w="0" w:type="dxa"/>
          <w:right w:w="63" w:type="dxa"/>
        </w:tblCellMar>
      </w:tblPr>
      <w:tblGrid>
        <w:gridCol w:w="498"/>
        <w:gridCol w:w="1889"/>
        <w:gridCol w:w="1255"/>
        <w:gridCol w:w="775"/>
        <w:gridCol w:w="498"/>
        <w:gridCol w:w="2318"/>
        <w:gridCol w:w="2486"/>
      </w:tblGrid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1096" w:hRule="atLeast"/>
        </w:trPr>
        <w:tc>
          <w:tcPr>
            <w:tcW w:w="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r>
              <w:rPr>
                <w:rFonts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职位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24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原工作单位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或毕业院校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1636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寿宁县司法局(19311)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科员(01)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张巧艳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111931101232991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上海大衍律师事务所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（2016年通过司法考试）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1636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寿宁县县直机关(19369)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城市管理行政执法局科员(01)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郑静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911936901033472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福鼎市人事人才公共服务中心（人事代理）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中央广播电视大学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1096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寿宁县法律援助中心(39302)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科员(01)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马鑫芳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913930201093733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长沙理工大学城南学院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1096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福安市卫生局卫生监督所(39404)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科员(01)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康雅容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113940401091135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莆田市妈祖中学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1653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霞浦县海洋与渔业执法大队(39703)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溪南渔港监督站（溪南中队）科员(02)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郭文鑫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153970302090229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烟台大学</w:t>
            </w:r>
          </w:p>
        </w:tc>
      </w:tr>
      <w:bookmarkEnd w:id="0"/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100" w:beforeAutospacing="0" w:after="100" w:afterAutospacing="0" w:line="501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  <w:bdr w:val="none" w:color="auto" w:sz="0" w:space="0"/>
          <w:shd w:val="clear" w:fill="FEFEF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C07A6"/>
    <w:rsid w:val="23CC07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63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2018-10-10T08:21:00Z</dcterms:created>
  <dc:creator>ASUS</dc:creator>
  <cp:lastModifiedBy>ASUS</cp:lastModifiedBy>
  <dcterms:modified xsi:type="dcterms:W3CDTF">2018-10-10T08:22:18Z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