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Fonts w:ascii="微软雅黑" w:hAnsi="微软雅黑" w:eastAsia="微软雅黑" w:cs="微软雅黑"/>
          <w:color w:val="333333"/>
          <w:sz w:val="21"/>
          <w:szCs w:val="21"/>
        </w:rPr>
        <w:t>公开招聘工作人员岗位信息表</w:t>
      </w:r>
    </w:p>
    <w:tbl>
      <w:tblPr>
        <w:tblW w:w="8474" w:type="dxa"/>
        <w:jc w:val="center"/>
        <w:tblInd w:w="28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01"/>
        <w:gridCol w:w="901"/>
        <w:gridCol w:w="2156"/>
        <w:gridCol w:w="1418"/>
        <w:gridCol w:w="2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1"/>
                <w:szCs w:val="21"/>
              </w:rPr>
              <w:t>招聘岗位代码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专业要求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2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01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岗位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应急处置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（男性）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应用经济学类、统计学类、政治学类、社会学类、新闻传播学类、计算机与科学技术类、网络空间安全类、公共管理类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全日制研究生学历，硕士及以上学位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1.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招聘单位：福建省互联网舆情中心（财政核拨）；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2.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该岗位从事党委部门有关信息处理工作，经常需值夜班；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3.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联系电话：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lang w:val="en-US"/>
              </w:rPr>
              <w:t>0591-87079313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；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 xml:space="preserve">4. 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本单位服务期至少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5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报名表电子版发送邮箱（需发送三个邮箱）：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lang w:val="en-US"/>
              </w:rPr>
              <w:t>fjhlwxwzx@sina.com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和</w:t>
            </w:r>
            <w:r>
              <w:rPr>
                <w:rFonts w:hint="default" w:ascii="仿宋_GB2312" w:hAnsi="微软雅黑" w:eastAsia="仿宋_GB2312" w:cs="仿宋_GB2312"/>
                <w:sz w:val="21"/>
                <w:szCs w:val="21"/>
                <w:lang w:val="en-US"/>
              </w:rPr>
              <w:fldChar w:fldCharType="begin"/>
            </w:r>
            <w:r>
              <w:rPr>
                <w:rFonts w:hint="default" w:ascii="仿宋_GB2312" w:hAnsi="微软雅黑" w:eastAsia="仿宋_GB2312" w:cs="仿宋_GB2312"/>
                <w:sz w:val="21"/>
                <w:szCs w:val="21"/>
                <w:lang w:val="en-US"/>
              </w:rPr>
              <w:instrText xml:space="preserve"> HYPERLINK "mailto:fjxcbgbc@163.com" </w:instrText>
            </w:r>
            <w:r>
              <w:rPr>
                <w:rFonts w:hint="default" w:ascii="仿宋_GB2312" w:hAnsi="微软雅黑" w:eastAsia="仿宋_GB2312" w:cs="仿宋_GB2312"/>
                <w:sz w:val="21"/>
                <w:szCs w:val="21"/>
                <w:lang w:val="en-US"/>
              </w:rPr>
              <w:fldChar w:fldCharType="separate"/>
            </w:r>
            <w:r>
              <w:rPr>
                <w:rStyle w:val="7"/>
                <w:rFonts w:hint="default" w:ascii="仿宋_GB2312" w:hAnsi="微软雅黑" w:eastAsia="仿宋_GB2312" w:cs="仿宋_GB2312"/>
                <w:color w:val="auto"/>
                <w:sz w:val="24"/>
                <w:szCs w:val="24"/>
                <w:u w:val="none"/>
                <w:lang w:val="en-US"/>
              </w:rPr>
              <w:t>fjxcbgbc@163.com</w:t>
            </w:r>
            <w:r>
              <w:rPr>
                <w:rFonts w:hint="default" w:ascii="仿宋_GB2312" w:hAnsi="微软雅黑" w:eastAsia="仿宋_GB2312" w:cs="仿宋_GB2312"/>
                <w:sz w:val="21"/>
                <w:szCs w:val="21"/>
                <w:lang w:val="en-US"/>
              </w:rPr>
              <w:fldChar w:fldCharType="end"/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，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lang w:val="en-US"/>
              </w:rPr>
              <w:instrText xml:space="preserve"> HYPERLINK "mailto:269325182@qq.com" </w:instrTex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7"/>
                <w:rFonts w:hint="default" w:ascii="仿宋_GB2312" w:hAnsi="微软雅黑" w:eastAsia="仿宋_GB2312" w:cs="仿宋_GB2312"/>
                <w:color w:val="auto"/>
                <w:sz w:val="24"/>
                <w:szCs w:val="24"/>
                <w:u w:val="none"/>
                <w:lang w:val="en-US"/>
              </w:rPr>
              <w:t>269325182@qq.com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lang w:val="en-US"/>
              </w:rPr>
              <w:fldChar w:fldCharType="end"/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02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岗位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应急处置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1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（女性）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应用经济学类、统计学类、政治学类、社会学类、新闻传播学类、计算机与科学技术类、网络空间安全类、公共管理类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全日制研究生学历，硕士及以上学位</w:t>
            </w:r>
          </w:p>
        </w:tc>
        <w:tc>
          <w:tcPr>
            <w:tcW w:w="23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03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岗位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网络舆情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应用经济学类、统计学类、政治学类、社会学类、新闻传播学类、计算机与科学技术类、网络空间安全类、公共管理类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全日制研究生学历，硕士及以上学位</w:t>
            </w:r>
          </w:p>
        </w:tc>
        <w:tc>
          <w:tcPr>
            <w:tcW w:w="23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3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04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岗位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both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采编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新闻传播学类，中国语言文学类，经济贸易类，法学类，马克思主义理论类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全日制研究生学历，硕士及以上学位</w:t>
            </w:r>
          </w:p>
        </w:tc>
        <w:tc>
          <w:tcPr>
            <w:tcW w:w="2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1.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招聘单位：福建支部生活杂志社（自收自支）；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          2.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该岗位从事党建综合性刊物采编工作；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3.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联系电话：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lang w:val="en-US"/>
              </w:rPr>
              <w:t>0591-83737157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4.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本单位服务期至少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5</w:t>
            </w: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报名表电子版发送邮箱（需同时发送三个邮箱）：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  <w:lang w:val="en-US"/>
              </w:rPr>
              <w:t>404809222@qq.com</w:t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和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lang w:val="en-US"/>
              </w:rPr>
              <w:instrText xml:space="preserve"> HYPERLINK "mailto:fjxcbgbc@163.com" </w:instrTex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7"/>
                <w:rFonts w:hint="default" w:ascii="仿宋_GB2312" w:hAnsi="微软雅黑" w:eastAsia="仿宋_GB2312" w:cs="仿宋_GB2312"/>
                <w:color w:val="auto"/>
                <w:sz w:val="24"/>
                <w:szCs w:val="24"/>
                <w:u w:val="none"/>
                <w:lang w:val="en-US"/>
              </w:rPr>
              <w:t>fjxcbgbc@163.com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lang w:val="en-US"/>
              </w:rPr>
              <w:fldChar w:fldCharType="end"/>
            </w:r>
            <w:r>
              <w:rPr>
                <w:rFonts w:hint="default" w:ascii="仿宋_GB2312" w:hAnsi="微软雅黑" w:eastAsia="仿宋_GB2312" w:cs="仿宋_GB2312"/>
                <w:color w:val="333333"/>
                <w:sz w:val="24"/>
                <w:szCs w:val="24"/>
              </w:rPr>
              <w:t>，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lang w:val="en-US"/>
              </w:rPr>
              <w:instrText xml:space="preserve"> HYPERLINK "mailto:269325182@qq.com" </w:instrTex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7"/>
                <w:rFonts w:hint="default" w:ascii="仿宋_GB2312" w:hAnsi="微软雅黑" w:eastAsia="仿宋_GB2312" w:cs="仿宋_GB2312"/>
                <w:color w:val="auto"/>
                <w:sz w:val="24"/>
                <w:szCs w:val="24"/>
                <w:u w:val="none"/>
                <w:lang w:val="en-US"/>
              </w:rPr>
              <w:t>269325182@qq.com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  <w:lang w:val="en-US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F17CB"/>
    <w:rsid w:val="02E6447B"/>
    <w:rsid w:val="0ADF17CB"/>
    <w:rsid w:val="0F8B67BF"/>
    <w:rsid w:val="114A4526"/>
    <w:rsid w:val="15C21E1F"/>
    <w:rsid w:val="34646711"/>
    <w:rsid w:val="3F2F3AF7"/>
    <w:rsid w:val="437215DD"/>
    <w:rsid w:val="523E1D7D"/>
    <w:rsid w:val="5F1E72AE"/>
    <w:rsid w:val="64A04895"/>
    <w:rsid w:val="7395153B"/>
    <w:rsid w:val="75AC5695"/>
    <w:rsid w:val="77966E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E3E3E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E3E3E"/>
      <w:u w:val="none"/>
    </w:rPr>
  </w:style>
  <w:style w:type="character" w:customStyle="1" w:styleId="9">
    <w:name w:val="current"/>
    <w:basedOn w:val="3"/>
    <w:uiPriority w:val="0"/>
    <w:rPr>
      <w:color w:val="FFFFFF"/>
      <w:shd w:val="clear" w:fill="0C94E1"/>
    </w:rPr>
  </w:style>
  <w:style w:type="character" w:customStyle="1" w:styleId="10">
    <w:name w:val="hover8"/>
    <w:basedOn w:val="3"/>
    <w:uiPriority w:val="0"/>
    <w:rPr>
      <w:color w:val="FFFFFF"/>
      <w:shd w:val="clear" w:fill="0C94E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2017-11-13T07:04:00Z</dcterms:created>
  <dc:creator>Administrator</dc:creator>
  <cp:lastModifiedBy>Administrator</cp:lastModifiedBy>
  <dcterms:modified xsi:type="dcterms:W3CDTF">2017-11-13T09:08:51Z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