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center"/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33"/>
          <w:szCs w:val="33"/>
          <w:bdr w:val="none" w:color="auto" w:sz="0" w:space="0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33"/>
          <w:szCs w:val="33"/>
          <w:bdr w:val="none" w:color="auto" w:sz="0" w:space="0"/>
          <w:shd w:val="clear" w:fill="FFFFFF"/>
        </w:rPr>
        <w:t>2016年福建省食品药品投诉举报中心招聘合同制工作人员方案拟聘人选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33"/>
          <w:szCs w:val="33"/>
          <w:bdr w:val="none" w:color="auto" w:sz="0" w:space="0"/>
          <w:shd w:val="clear" w:fill="FFFFFF"/>
          <w:lang w:val="en-US" w:eastAsia="zh-CN"/>
        </w:rPr>
        <w:t>名单</w:t>
      </w:r>
    </w:p>
    <w:tbl>
      <w:tblPr>
        <w:tblW w:w="8414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6"/>
        <w:gridCol w:w="1979"/>
        <w:gridCol w:w="1209"/>
        <w:gridCol w:w="1187"/>
        <w:gridCol w:w="896"/>
        <w:gridCol w:w="1210"/>
        <w:gridCol w:w="1376"/>
        <w:gridCol w:w="91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46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05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97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05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应聘岗位</w:t>
            </w:r>
          </w:p>
        </w:tc>
        <w:tc>
          <w:tcPr>
            <w:tcW w:w="120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05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187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05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面试</w:t>
            </w:r>
          </w:p>
        </w:tc>
        <w:tc>
          <w:tcPr>
            <w:tcW w:w="896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05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名次</w:t>
            </w:r>
          </w:p>
        </w:tc>
        <w:tc>
          <w:tcPr>
            <w:tcW w:w="121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05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考核</w:t>
            </w:r>
          </w:p>
        </w:tc>
        <w:tc>
          <w:tcPr>
            <w:tcW w:w="1376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05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体检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6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97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20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18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9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21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37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05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7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05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投诉举报四品一械受理人员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05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李湟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05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92.8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05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05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05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05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97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05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张静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05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90.00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05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05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05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91" w:type="dxa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</w:tbl>
    <w:p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0E3B0C"/>
    <w:rsid w:val="4A0E3B0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2017-01-10T08:44:00Z</dcterms:created>
  <dc:creator>guoqiang</dc:creator>
  <cp:lastModifiedBy>guoqiang</cp:lastModifiedBy>
  <dcterms:modified xsi:type="dcterms:W3CDTF">2017-01-10T08:44:37Z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