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1179"/>
        <w:gridCol w:w="929"/>
        <w:gridCol w:w="2459"/>
        <w:gridCol w:w="1566"/>
        <w:gridCol w:w="1540"/>
      </w:tblGrid>
      <w:tr w:rsidR="002F3E42" w:rsidRPr="002F3E42" w:rsidTr="002F3E42">
        <w:trPr>
          <w:trHeight w:val="829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2F3E42" w:rsidRPr="002F3E42" w:rsidTr="002F3E42">
        <w:trPr>
          <w:trHeight w:val="253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宋体" w:eastAsia="宋体" w:hAnsi="宋体" w:cs="Arial" w:hint="eastAsia"/>
                <w:color w:val="000000"/>
                <w:spacing w:val="-3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spacing w:val="-3"/>
                <w:kern w:val="0"/>
                <w:szCs w:val="21"/>
              </w:rPr>
              <w:t>设备</w:t>
            </w:r>
          </w:p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spacing w:val="-3"/>
                <w:kern w:val="0"/>
                <w:szCs w:val="21"/>
              </w:rPr>
              <w:t>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宋体" w:eastAsia="宋体" w:hAnsi="宋体" w:cs="Arial" w:hint="eastAsia"/>
                <w:color w:val="000000"/>
                <w:spacing w:val="-3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机械制造及其自动化、机械电子工程、机械设计及理论、电机与电器、电力系统及其自动化、电力电子与电力传动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具有一年及以上相关工作经历</w:t>
            </w:r>
          </w:p>
        </w:tc>
      </w:tr>
      <w:tr w:rsidR="002F3E42" w:rsidRPr="002F3E42" w:rsidTr="002F3E42">
        <w:trPr>
          <w:trHeight w:val="2252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宋体" w:eastAsia="宋体" w:hAnsi="宋体" w:cs="Arial" w:hint="eastAsia"/>
                <w:color w:val="000000"/>
                <w:spacing w:val="-3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spacing w:val="-3"/>
                <w:kern w:val="0"/>
                <w:szCs w:val="21"/>
              </w:rPr>
              <w:t>信息系统项目管理师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宋体" w:eastAsia="宋体" w:hAnsi="宋体" w:cs="Arial" w:hint="eastAsia"/>
                <w:color w:val="000000"/>
                <w:spacing w:val="-3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计算机系统结构、计算机软件与理论、计算机应用技术、网络与信息安全、信息管理与信息系统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全日制普通高等院校研究生学历、硕士及以上学位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E42" w:rsidRPr="002F3E42" w:rsidRDefault="002F3E42" w:rsidP="002F3E42">
            <w:pPr>
              <w:widowControl/>
              <w:spacing w:line="4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2F3E42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具有一年及以上相关工作经历</w:t>
            </w:r>
          </w:p>
        </w:tc>
      </w:tr>
    </w:tbl>
    <w:p w:rsidR="008C5524" w:rsidRPr="002F3E42" w:rsidRDefault="00580183"/>
    <w:sectPr w:rsidR="008C5524" w:rsidRPr="002F3E42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83" w:rsidRDefault="00580183" w:rsidP="002F3E42">
      <w:r>
        <w:separator/>
      </w:r>
    </w:p>
  </w:endnote>
  <w:endnote w:type="continuationSeparator" w:id="0">
    <w:p w:rsidR="00580183" w:rsidRDefault="00580183" w:rsidP="002F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83" w:rsidRDefault="00580183" w:rsidP="002F3E42">
      <w:r>
        <w:separator/>
      </w:r>
    </w:p>
  </w:footnote>
  <w:footnote w:type="continuationSeparator" w:id="0">
    <w:p w:rsidR="00580183" w:rsidRDefault="00580183" w:rsidP="002F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E4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3E42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183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16FC4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E42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2F3E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2F3E4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2016-11-11T07:26:00Z</dcterms:created>
  <dcterms:modified xsi:type="dcterms:W3CDTF">2016-11-11T07:26:00Z</dcterms:modified>
</cp:coreProperties>
</file>