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</w:pPr>
      <w:r>
        <w:rPr>
          <w:rFonts w:ascii="Arial" w:hAnsi="Arial" w:eastAsia="宋体" w:cs="Arial"/>
          <w:b/>
          <w:color w:val="000000"/>
          <w:kern w:val="0"/>
          <w:sz w:val="24"/>
          <w:szCs w:val="24"/>
          <w:lang w:val="en-US"/>
        </w:rPr>
        <w:t>2016</w:t>
      </w: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Arial" w:hAnsi="Arial" w:eastAsia="宋体" w:cs="Arial"/>
          <w:b/>
          <w:color w:val="000000"/>
          <w:kern w:val="0"/>
          <w:sz w:val="24"/>
          <w:szCs w:val="24"/>
          <w:lang w:val="en-US"/>
        </w:rPr>
        <w:t>11</w:t>
      </w:r>
      <w: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  <w:t>月份漳州市芗城区事业单位进入资格审核人员名单</w:t>
      </w:r>
    </w:p>
    <w:tbl>
      <w:tblPr>
        <w:tblW w:w="9809" w:type="dxa"/>
        <w:jc w:val="center"/>
        <w:tblInd w:w="-73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2400"/>
        <w:gridCol w:w="1095"/>
        <w:gridCol w:w="587"/>
        <w:gridCol w:w="1542"/>
        <w:gridCol w:w="1215"/>
        <w:gridCol w:w="1080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报考单位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岗位代码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招聘人数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准考证号码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芗城区生态建设管理站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110101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缪柳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免试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芗城区生态建设管理站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110101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钟雪芬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免试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芗城区生态建设管理站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110101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叶晓坤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免试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芗城区生产力促进中心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110801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11080103229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黄小泓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72.4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芗城区生产力促进中心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110801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11080103301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曾晓强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芗城区生产力促进中心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110801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11080103226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 w:bidi="ar"/>
              </w:rPr>
              <w:t>高剑龙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</w:tbl>
    <w:p>
      <w:pPr>
        <w:rPr>
          <w:rFonts w:hint="eastAsia" w:ascii="Arial" w:hAnsi="Arial" w:eastAsia="宋体" w:cs="Arial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7110A"/>
    <w:rsid w:val="689711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2016-12-07T07:41:00Z</dcterms:created>
  <dc:creator>guoqiang</dc:creator>
  <cp:lastModifiedBy>guoqiang</cp:lastModifiedBy>
  <dcterms:modified xsi:type="dcterms:W3CDTF">2016-12-07T07:41:37Z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