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01"/>
        <w:tblW w:w="11311" w:type="dxa"/>
        <w:tblCellMar>
          <w:left w:w="0" w:type="dxa"/>
          <w:right w:w="0" w:type="dxa"/>
        </w:tblCellMar>
        <w:tblLook w:val="04A0" w:firstRow="1" w:lastRow="0" w:firstColumn="1" w:lastColumn="0" w:noHBand="0" w:noVBand="1"/>
      </w:tblPr>
      <w:tblGrid>
        <w:gridCol w:w="2291"/>
        <w:gridCol w:w="2014"/>
        <w:gridCol w:w="480"/>
        <w:gridCol w:w="1275"/>
        <w:gridCol w:w="517"/>
        <w:gridCol w:w="739"/>
        <w:gridCol w:w="591"/>
        <w:gridCol w:w="554"/>
        <w:gridCol w:w="591"/>
        <w:gridCol w:w="609"/>
        <w:gridCol w:w="554"/>
        <w:gridCol w:w="1090"/>
        <w:gridCol w:w="6"/>
      </w:tblGrid>
      <w:tr w:rsidR="004024E8" w:rsidRPr="004024E8" w:rsidTr="004024E8">
        <w:trPr>
          <w:trHeight w:val="526"/>
        </w:trPr>
        <w:tc>
          <w:tcPr>
            <w:tcW w:w="11311" w:type="dxa"/>
            <w:gridSpan w:val="13"/>
            <w:tcBorders>
              <w:top w:val="nil"/>
              <w:left w:val="nil"/>
              <w:bottom w:val="single" w:sz="4" w:space="0" w:color="auto"/>
              <w:right w:val="nil"/>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bookmarkStart w:id="0" w:name="_GoBack"/>
            <w:r w:rsidRPr="004024E8">
              <w:rPr>
                <w:rFonts w:ascii="宋体" w:eastAsia="宋体" w:hAnsi="宋体" w:cs="宋体"/>
                <w:b/>
                <w:bCs/>
                <w:kern w:val="0"/>
                <w:sz w:val="36"/>
                <w:szCs w:val="36"/>
              </w:rPr>
              <w:t>2016年春季泉州市文化广电新闻出版局直属事业单位公开招聘工作人员综合成绩及排名</w:t>
            </w:r>
            <w:bookmarkEnd w:id="0"/>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Arial" w:eastAsia="宋体" w:hAnsi="Arial" w:cs="Arial"/>
                <w:b/>
                <w:bCs/>
                <w:kern w:val="0"/>
                <w:sz w:val="20"/>
                <w:szCs w:val="20"/>
              </w:rPr>
              <w:t>上级主管单位</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Arial" w:eastAsia="宋体" w:hAnsi="Arial" w:cs="Arial"/>
                <w:b/>
                <w:bCs/>
                <w:kern w:val="0"/>
                <w:sz w:val="20"/>
                <w:szCs w:val="20"/>
              </w:rPr>
              <w:t>报考单位</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岗位代码</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Arial" w:eastAsia="宋体" w:hAnsi="Arial" w:cs="Arial"/>
                <w:b/>
                <w:bCs/>
                <w:kern w:val="0"/>
                <w:sz w:val="20"/>
                <w:szCs w:val="20"/>
              </w:rPr>
              <w:t>报考岗位</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招考人数</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Arial" w:eastAsia="宋体" w:hAnsi="Arial" w:cs="Arial"/>
                <w:b/>
                <w:bCs/>
                <w:kern w:val="0"/>
                <w:sz w:val="20"/>
                <w:szCs w:val="20"/>
              </w:rPr>
              <w:t>姓名</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笔试成绩</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考古绘图</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面试成绩</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综合成绩</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综合排名</w:t>
            </w:r>
          </w:p>
        </w:tc>
        <w:tc>
          <w:tcPr>
            <w:tcW w:w="109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b/>
                <w:bCs/>
                <w:kern w:val="0"/>
                <w:sz w:val="20"/>
                <w:szCs w:val="20"/>
              </w:rPr>
              <w:t>备注</w:t>
            </w: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泉州市艺术馆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专业技术（非遗保护）</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杨志强</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86.3</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86.3</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109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泉州市艺术馆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专业技术（非遗保护）</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曾晓萍</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85.9</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85.9</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2</w:t>
            </w:r>
          </w:p>
        </w:tc>
        <w:tc>
          <w:tcPr>
            <w:tcW w:w="109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泉州市艺术馆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专业技术（非遗保护）</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proofErr w:type="gramStart"/>
            <w:r w:rsidRPr="004024E8">
              <w:rPr>
                <w:rFonts w:ascii="宋体" w:eastAsia="宋体" w:hAnsi="宋体" w:cs="宋体"/>
                <w:kern w:val="0"/>
                <w:sz w:val="20"/>
                <w:szCs w:val="20"/>
              </w:rPr>
              <w:t>黄思宏</w:t>
            </w:r>
            <w:proofErr w:type="gramEnd"/>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85.2</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85.2</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3</w:t>
            </w:r>
          </w:p>
        </w:tc>
        <w:tc>
          <w:tcPr>
            <w:tcW w:w="109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泉州市艺术馆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专业技术（非遗保护）</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李彩</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75.9</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75.9</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4</w:t>
            </w:r>
          </w:p>
        </w:tc>
        <w:tc>
          <w:tcPr>
            <w:tcW w:w="109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泉州海外交通史博物馆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专业技术（学术研究）</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proofErr w:type="gramStart"/>
            <w:r w:rsidRPr="004024E8">
              <w:rPr>
                <w:rFonts w:ascii="宋体" w:eastAsia="宋体" w:hAnsi="宋体" w:cs="宋体"/>
                <w:kern w:val="0"/>
                <w:sz w:val="20"/>
                <w:szCs w:val="20"/>
              </w:rPr>
              <w:t>张恩强</w:t>
            </w:r>
            <w:proofErr w:type="gramEnd"/>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64.9</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86.1</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75.5</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笔试面试折算比例5:5</w:t>
            </w: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泉州海外交通史博物馆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专业技术（学术研究）</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孙燕红</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60.4</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78.8</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69.6</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4024E8" w:rsidRPr="004024E8" w:rsidRDefault="004024E8" w:rsidP="004024E8">
            <w:pPr>
              <w:widowControl/>
              <w:jc w:val="left"/>
              <w:rPr>
                <w:rFonts w:ascii="宋体" w:eastAsia="宋体" w:hAnsi="宋体" w:cs="宋体"/>
                <w:kern w:val="0"/>
                <w:sz w:val="24"/>
                <w:szCs w:val="24"/>
              </w:rPr>
            </w:pP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泉州海外交通史博物馆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02</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专业技术（学术研究）</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张雪琴</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60.1</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77.7</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68.9</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4024E8" w:rsidRPr="004024E8" w:rsidRDefault="004024E8" w:rsidP="004024E8">
            <w:pPr>
              <w:widowControl/>
              <w:jc w:val="left"/>
              <w:rPr>
                <w:rFonts w:ascii="宋体" w:eastAsia="宋体" w:hAnsi="宋体" w:cs="宋体"/>
                <w:kern w:val="0"/>
                <w:sz w:val="24"/>
                <w:szCs w:val="24"/>
              </w:rPr>
            </w:pP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泉州市博物馆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专业技术（考古）</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2</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叶开建</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80</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86.2</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83.1</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1</w:t>
            </w:r>
          </w:p>
        </w:tc>
        <w:tc>
          <w:tcPr>
            <w:tcW w:w="1090" w:type="dxa"/>
            <w:vMerge w:val="restart"/>
            <w:tcBorders>
              <w:top w:val="nil"/>
              <w:left w:val="single" w:sz="4" w:space="0" w:color="auto"/>
              <w:bottom w:val="single" w:sz="4" w:space="0" w:color="000000"/>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绘图面试折算比例5:5</w:t>
            </w:r>
          </w:p>
        </w:tc>
      </w:tr>
      <w:tr w:rsidR="004024E8" w:rsidRPr="004024E8" w:rsidTr="004024E8">
        <w:trPr>
          <w:gridAfter w:val="1"/>
          <w:wAfter w:w="6" w:type="dxa"/>
          <w:trHeight w:val="332"/>
        </w:trPr>
        <w:tc>
          <w:tcPr>
            <w:tcW w:w="2291" w:type="dxa"/>
            <w:tcBorders>
              <w:top w:val="nil"/>
              <w:left w:val="single" w:sz="4" w:space="0" w:color="auto"/>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泉州市文化广电新闻出版局</w:t>
            </w:r>
          </w:p>
        </w:tc>
        <w:tc>
          <w:tcPr>
            <w:tcW w:w="201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泉州市博物馆</w:t>
            </w:r>
          </w:p>
        </w:tc>
        <w:tc>
          <w:tcPr>
            <w:tcW w:w="480"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01</w:t>
            </w:r>
          </w:p>
        </w:tc>
        <w:tc>
          <w:tcPr>
            <w:tcW w:w="1275"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专业技术（考古）</w:t>
            </w:r>
          </w:p>
        </w:tc>
        <w:tc>
          <w:tcPr>
            <w:tcW w:w="517"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2</w:t>
            </w:r>
          </w:p>
        </w:tc>
        <w:tc>
          <w:tcPr>
            <w:tcW w:w="73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proofErr w:type="gramStart"/>
            <w:r w:rsidRPr="004024E8">
              <w:rPr>
                <w:rFonts w:ascii="宋体" w:eastAsia="宋体" w:hAnsi="宋体" w:cs="宋体"/>
                <w:kern w:val="0"/>
                <w:sz w:val="20"/>
                <w:szCs w:val="20"/>
              </w:rPr>
              <w:t>白晨辰</w:t>
            </w:r>
            <w:proofErr w:type="gramEnd"/>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 xml:space="preserve">　</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76</w:t>
            </w:r>
          </w:p>
        </w:tc>
        <w:tc>
          <w:tcPr>
            <w:tcW w:w="591"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81</w:t>
            </w:r>
          </w:p>
        </w:tc>
        <w:tc>
          <w:tcPr>
            <w:tcW w:w="609"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78.5</w:t>
            </w:r>
          </w:p>
        </w:tc>
        <w:tc>
          <w:tcPr>
            <w:tcW w:w="554" w:type="dxa"/>
            <w:tcBorders>
              <w:top w:val="nil"/>
              <w:left w:val="nil"/>
              <w:bottom w:val="single" w:sz="4" w:space="0" w:color="auto"/>
              <w:right w:val="single" w:sz="4" w:space="0" w:color="auto"/>
            </w:tcBorders>
            <w:shd w:val="clear" w:color="auto" w:fill="auto"/>
            <w:vAlign w:val="center"/>
            <w:hideMark/>
          </w:tcPr>
          <w:p w:rsidR="004024E8" w:rsidRPr="004024E8" w:rsidRDefault="004024E8" w:rsidP="004024E8">
            <w:pPr>
              <w:widowControl/>
              <w:jc w:val="left"/>
              <w:rPr>
                <w:rFonts w:ascii="宋体" w:eastAsia="宋体" w:hAnsi="宋体" w:cs="宋体"/>
                <w:kern w:val="0"/>
                <w:sz w:val="24"/>
                <w:szCs w:val="24"/>
              </w:rPr>
            </w:pPr>
            <w:r w:rsidRPr="004024E8">
              <w:rPr>
                <w:rFonts w:ascii="宋体" w:eastAsia="宋体" w:hAnsi="宋体" w:cs="宋体"/>
                <w:kern w:val="0"/>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4024E8" w:rsidRPr="004024E8" w:rsidRDefault="004024E8" w:rsidP="004024E8">
            <w:pPr>
              <w:widowControl/>
              <w:jc w:val="left"/>
              <w:rPr>
                <w:rFonts w:ascii="宋体" w:eastAsia="宋体" w:hAnsi="宋体" w:cs="宋体"/>
                <w:kern w:val="0"/>
                <w:sz w:val="24"/>
                <w:szCs w:val="24"/>
              </w:rPr>
            </w:pPr>
          </w:p>
        </w:tc>
      </w:tr>
    </w:tbl>
    <w:p w:rsidR="00450481" w:rsidRPr="004024E8" w:rsidRDefault="00450481" w:rsidP="004024E8">
      <w:pPr>
        <w:widowControl/>
        <w:shd w:val="clear" w:color="auto" w:fill="FFFFFF"/>
        <w:spacing w:line="405" w:lineRule="atLeast"/>
        <w:jc w:val="right"/>
        <w:textAlignment w:val="baseline"/>
        <w:rPr>
          <w:rFonts w:ascii="宋体" w:eastAsia="宋体" w:hAnsi="宋体" w:cs="宋体" w:hint="eastAsia"/>
          <w:color w:val="333333"/>
          <w:kern w:val="0"/>
          <w:sz w:val="20"/>
          <w:szCs w:val="20"/>
        </w:rPr>
      </w:pPr>
    </w:p>
    <w:sectPr w:rsidR="00450481" w:rsidRPr="004024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87"/>
    <w:rsid w:val="00260487"/>
    <w:rsid w:val="004024E8"/>
    <w:rsid w:val="00450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5149A-803E-4C59-B513-F4E07FE6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24E8"/>
    <w:rPr>
      <w:b/>
      <w:bCs/>
    </w:rPr>
  </w:style>
  <w:style w:type="character" w:styleId="a4">
    <w:name w:val="Hyperlink"/>
    <w:basedOn w:val="a0"/>
    <w:uiPriority w:val="99"/>
    <w:semiHidden/>
    <w:unhideWhenUsed/>
    <w:rsid w:val="00402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4320">
      <w:bodyDiv w:val="1"/>
      <w:marLeft w:val="0"/>
      <w:marRight w:val="0"/>
      <w:marTop w:val="0"/>
      <w:marBottom w:val="0"/>
      <w:divBdr>
        <w:top w:val="none" w:sz="0" w:space="0" w:color="auto"/>
        <w:left w:val="none" w:sz="0" w:space="0" w:color="auto"/>
        <w:bottom w:val="none" w:sz="0" w:space="0" w:color="auto"/>
        <w:right w:val="none" w:sz="0" w:space="0" w:color="auto"/>
      </w:divBdr>
      <w:divsChild>
        <w:div w:id="2101679872">
          <w:marLeft w:val="0"/>
          <w:marRight w:val="0"/>
          <w:marTop w:val="120"/>
          <w:marBottom w:val="120"/>
          <w:divBdr>
            <w:top w:val="none" w:sz="0" w:space="0" w:color="auto"/>
            <w:left w:val="none" w:sz="0" w:space="0" w:color="auto"/>
            <w:bottom w:val="none" w:sz="0" w:space="0" w:color="auto"/>
            <w:right w:val="none" w:sz="0" w:space="0" w:color="auto"/>
          </w:divBdr>
          <w:divsChild>
            <w:div w:id="194317983">
              <w:marLeft w:val="0"/>
              <w:marRight w:val="0"/>
              <w:marTop w:val="0"/>
              <w:marBottom w:val="0"/>
              <w:divBdr>
                <w:top w:val="none" w:sz="0" w:space="0" w:color="auto"/>
                <w:left w:val="none" w:sz="0" w:space="0" w:color="auto"/>
                <w:bottom w:val="none" w:sz="0" w:space="0" w:color="auto"/>
                <w:right w:val="none" w:sz="0" w:space="0" w:color="auto"/>
              </w:divBdr>
            </w:div>
          </w:divsChild>
        </w:div>
        <w:div w:id="1620599228">
          <w:marLeft w:val="0"/>
          <w:marRight w:val="0"/>
          <w:marTop w:val="4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小橘子</dc:creator>
  <cp:keywords/>
  <dc:description/>
  <cp:lastModifiedBy>小橘子</cp:lastModifiedBy>
  <cp:revision>3</cp:revision>
  <dcterms:created xsi:type="dcterms:W3CDTF">2016-09-21T07:17:00Z</dcterms:created>
  <dcterms:modified xsi:type="dcterms:W3CDTF">2016-09-21T07:17:00Z</dcterms:modified>
</cp:coreProperties>
</file>