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</w:rPr>
        <w:t>  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000000"/>
          <w:spacing w:val="0"/>
          <w:sz w:val="36"/>
          <w:szCs w:val="36"/>
        </w:rPr>
        <w:t>2021</w:t>
      </w: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6"/>
          <w:szCs w:val="36"/>
        </w:rPr>
        <w:t>年乡镇专职民政服务人员公开招用计划表</w:t>
      </w:r>
    </w:p>
    <w:tbl>
      <w:tblPr>
        <w:tblStyle w:val="3"/>
        <w:tblpPr w:vertAnchor="text" w:tblpXSpec="left"/>
        <w:tblW w:w="814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585"/>
        <w:gridCol w:w="510"/>
        <w:gridCol w:w="540"/>
        <w:gridCol w:w="540"/>
        <w:gridCol w:w="555"/>
        <w:gridCol w:w="510"/>
        <w:gridCol w:w="1470"/>
        <w:gridCol w:w="23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招用职位</w:t>
            </w: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招用人数</w:t>
            </w:r>
          </w:p>
        </w:tc>
        <w:tc>
          <w:tcPr>
            <w:tcW w:w="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学历要求</w:t>
            </w:r>
          </w:p>
        </w:tc>
        <w:tc>
          <w:tcPr>
            <w:tcW w:w="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年龄要求</w:t>
            </w:r>
          </w:p>
        </w:tc>
        <w:tc>
          <w:tcPr>
            <w:tcW w:w="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性别要求</w:t>
            </w:r>
          </w:p>
        </w:tc>
        <w:tc>
          <w:tcPr>
            <w:tcW w:w="5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专业要求</w:t>
            </w:r>
          </w:p>
        </w:tc>
        <w:tc>
          <w:tcPr>
            <w:tcW w:w="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户籍要求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薪酬待遇</w:t>
            </w:r>
          </w:p>
        </w:tc>
        <w:tc>
          <w:tcPr>
            <w:tcW w:w="23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民政专员1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国家承认大专以上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22至40周岁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男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磐安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专职民政服务人员招用期间工资福利待遇按照《关于加强专职社区工作者队伍建设的实施意见》(磐委办发〔2019〕40号)文件规定执行。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民政专员2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女</w:t>
            </w: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民政专员3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4</w:t>
            </w: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面向持有社会工作者证书人员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民政专员4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8</w:t>
            </w: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面向具有5年基层社会工作经历人员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民政专员5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2</w:t>
            </w: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不限</w:t>
            </w:r>
          </w:p>
        </w:tc>
        <w:tc>
          <w:tcPr>
            <w:tcW w:w="55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4C74F9"/>
    <w:rsid w:val="4701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2021-01-07T10:20:00Z</dcterms:created>
  <dc:creator>CY</dc:creator>
  <cp:lastModifiedBy>@王</cp:lastModifiedBy>
  <dcterms:modified xsi:type="dcterms:W3CDTF">2021-01-07T10:28:30Z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