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82" w:lineRule="exact"/>
        <w:rPr>
          <w:rFonts w:hint="default" w:eastAsiaTheme="minorEastAsia"/>
          <w:sz w:val="20"/>
          <w:szCs w:val="20"/>
          <w:lang w:val="en-US"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t>附件</w:t>
      </w:r>
      <w:r>
        <w:rPr>
          <w:rFonts w:hint="eastAsia" w:eastAsiaTheme="minorEastAsia"/>
          <w:sz w:val="20"/>
          <w:szCs w:val="20"/>
          <w:lang w:val="en-US" w:eastAsia="zh-CN"/>
        </w:rPr>
        <w:t>1：</w:t>
      </w:r>
    </w:p>
    <w:tbl>
      <w:tblPr>
        <w:tblStyle w:val="3"/>
        <w:tblW w:w="1326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20"/>
        <w:gridCol w:w="920"/>
        <w:gridCol w:w="920"/>
        <w:gridCol w:w="920"/>
        <w:gridCol w:w="920"/>
        <w:gridCol w:w="920"/>
        <w:gridCol w:w="940"/>
        <w:gridCol w:w="920"/>
        <w:gridCol w:w="920"/>
        <w:gridCol w:w="920"/>
        <w:gridCol w:w="920"/>
        <w:gridCol w:w="92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380" w:type="dxa"/>
            <w:gridSpan w:val="8"/>
            <w:vAlign w:val="bottom"/>
          </w:tcPr>
          <w:p>
            <w:pPr>
              <w:spacing w:after="0" w:line="366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消防救援人员体能测试项目各项标准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5540" w:type="dxa"/>
            <w:gridSpan w:val="6"/>
            <w:vAlign w:val="bottom"/>
          </w:tcPr>
          <w:p>
            <w:pPr>
              <w:spacing w:after="0" w:line="390" w:lineRule="exact"/>
              <w:ind w:left="5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男子俯卧撑评分标准（次</w:t>
            </w:r>
            <w:r>
              <w:rPr>
                <w:sz w:val="32"/>
                <w:szCs w:val="32"/>
              </w:rPr>
              <w:t>/2</w:t>
            </w:r>
            <w:r>
              <w:rPr>
                <w:rFonts w:ascii="宋体" w:hAnsi="宋体" w:eastAsia="宋体" w:cs="宋体"/>
                <w:sz w:val="32"/>
                <w:szCs w:val="32"/>
              </w:rPr>
              <w:t>分钟）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4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入职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20-24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25-27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37-39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43-45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46-48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49-51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52-54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rFonts w:ascii="宋体" w:hAnsi="宋体" w:eastAsia="宋体" w:cs="宋体"/>
                <w:sz w:val="22"/>
                <w:szCs w:val="22"/>
              </w:rPr>
              <w:t>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54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48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44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32</w:t>
            </w:r>
          </w:p>
        </w:tc>
        <w:tc>
          <w:tcPr>
            <w:tcW w:w="94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15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</w:rPr>
      </w:pPr>
      <w:bookmarkStart w:id="0" w:name="page1_64"/>
      <w:bookmarkEnd w:id="0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18" w:lineRule="exact"/>
        <w:rPr>
          <w:rFonts w:eastAsiaTheme="minorEastAsia"/>
        </w:rPr>
      </w:pPr>
    </w:p>
    <w:p>
      <w:pPr>
        <w:spacing w:after="0" w:line="390" w:lineRule="exact"/>
        <w:ind w:left="4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男子单杠引体向上（</w:t>
      </w:r>
      <w:r>
        <w:rPr>
          <w:sz w:val="32"/>
          <w:szCs w:val="32"/>
        </w:rPr>
        <w:t>40</w:t>
      </w:r>
      <w:r>
        <w:rPr>
          <w:rFonts w:ascii="宋体" w:hAnsi="宋体" w:eastAsia="宋体" w:cs="宋体"/>
          <w:sz w:val="32"/>
          <w:szCs w:val="32"/>
        </w:rPr>
        <w:t>周岁以下）</w:t>
      </w:r>
      <w:r>
        <w:rPr>
          <w:sz w:val="32"/>
          <w:szCs w:val="32"/>
        </w:rPr>
        <w:t>/40</w:t>
      </w:r>
      <w:r>
        <w:rPr>
          <w:rFonts w:ascii="宋体" w:hAnsi="宋体" w:eastAsia="宋体" w:cs="宋体"/>
          <w:sz w:val="32"/>
          <w:szCs w:val="32"/>
        </w:rPr>
        <w:t>公斤坐姿下拉（</w:t>
      </w:r>
      <w:r>
        <w:rPr>
          <w:sz w:val="32"/>
          <w:szCs w:val="32"/>
        </w:rPr>
        <w:t>40</w:t>
      </w:r>
      <w:r>
        <w:rPr>
          <w:rFonts w:ascii="宋体" w:hAnsi="宋体" w:eastAsia="宋体" w:cs="宋体"/>
          <w:sz w:val="32"/>
          <w:szCs w:val="32"/>
        </w:rPr>
        <w:t>周岁以上）评分标准（次</w:t>
      </w:r>
      <w:r>
        <w:rPr>
          <w:sz w:val="32"/>
          <w:szCs w:val="32"/>
        </w:rPr>
        <w:t>/2</w:t>
      </w:r>
      <w:r>
        <w:rPr>
          <w:rFonts w:ascii="宋体" w:hAnsi="宋体" w:eastAsia="宋体" w:cs="宋体"/>
          <w:sz w:val="32"/>
          <w:szCs w:val="32"/>
        </w:rPr>
        <w:t>分钟）</w:t>
      </w:r>
    </w:p>
    <w:p>
      <w:pPr>
        <w:spacing w:after="0" w:line="312" w:lineRule="exact"/>
        <w:rPr>
          <w:rFonts w:eastAsiaTheme="minorEastAsia"/>
        </w:rPr>
      </w:pPr>
    </w:p>
    <w:tbl>
      <w:tblPr>
        <w:tblStyle w:val="3"/>
        <w:tblW w:w="12980" w:type="dxa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880"/>
        <w:gridCol w:w="900"/>
        <w:gridCol w:w="900"/>
        <w:gridCol w:w="900"/>
        <w:gridCol w:w="900"/>
        <w:gridCol w:w="880"/>
        <w:gridCol w:w="900"/>
        <w:gridCol w:w="900"/>
        <w:gridCol w:w="900"/>
        <w:gridCol w:w="900"/>
        <w:gridCol w:w="900"/>
        <w:gridCol w:w="880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0" w:type="dxa"/>
            <w:tcBorders>
              <w:top w:val="single" w:color="ED1C24" w:sz="8" w:space="0"/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入职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20-24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25-27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37-39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43-45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46-48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49-51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52-54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13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100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  <w:bookmarkStart w:id="5" w:name="_GoBack"/>
      <w:bookmarkEnd w:id="5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6" w:lineRule="exact"/>
        <w:ind w:right="558"/>
        <w:jc w:val="both"/>
        <w:rPr>
          <w:rFonts w:eastAsiaTheme="minorEastAsia"/>
          <w:sz w:val="22"/>
          <w:szCs w:val="22"/>
        </w:rPr>
        <w:sectPr>
          <w:pgSz w:w="16840" w:h="11906" w:orient="landscape"/>
          <w:pgMar w:top="1440" w:right="1440" w:bottom="470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1" w:name="page2_65"/>
      <w:bookmarkEnd w:id="1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2" w:name="page2_67"/>
      <w:bookmarkEnd w:id="2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51" w:lineRule="exact"/>
        <w:rPr>
          <w:rFonts w:eastAsiaTheme="minorEastAsia"/>
          <w:sz w:val="20"/>
          <w:szCs w:val="20"/>
        </w:rPr>
      </w:pPr>
    </w:p>
    <w:p>
      <w:pPr>
        <w:spacing w:after="0" w:line="390" w:lineRule="exact"/>
        <w:ind w:left="386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男子屈腿仰卧起坐评分标准（次</w:t>
      </w:r>
      <w:r>
        <w:rPr>
          <w:sz w:val="32"/>
          <w:szCs w:val="32"/>
        </w:rPr>
        <w:t>/3</w:t>
      </w:r>
      <w:r>
        <w:rPr>
          <w:rFonts w:ascii="宋体" w:hAnsi="宋体" w:eastAsia="宋体" w:cs="宋体"/>
          <w:sz w:val="32"/>
          <w:szCs w:val="32"/>
        </w:rPr>
        <w:t>分钟）</w:t>
      </w:r>
    </w:p>
    <w:p>
      <w:pPr>
        <w:spacing w:after="0" w:line="288" w:lineRule="exact"/>
        <w:rPr>
          <w:rFonts w:eastAsiaTheme="minorEastAsia"/>
          <w:sz w:val="20"/>
          <w:szCs w:val="20"/>
        </w:rPr>
      </w:pPr>
    </w:p>
    <w:tbl>
      <w:tblPr>
        <w:tblStyle w:val="3"/>
        <w:tblW w:w="12820" w:type="dxa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00"/>
        <w:gridCol w:w="880"/>
        <w:gridCol w:w="900"/>
        <w:gridCol w:w="900"/>
        <w:gridCol w:w="900"/>
        <w:gridCol w:w="880"/>
        <w:gridCol w:w="900"/>
        <w:gridCol w:w="900"/>
        <w:gridCol w:w="900"/>
        <w:gridCol w:w="880"/>
        <w:gridCol w:w="900"/>
        <w:gridCol w:w="900"/>
        <w:gridCol w:w="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0" w:type="dxa"/>
            <w:tcBorders>
              <w:top w:val="single" w:color="ED1C24" w:sz="8" w:space="0"/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入职</w:t>
            </w: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20-24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25-27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37-39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40-42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43-45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88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46-48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49-51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52-54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16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37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7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</w:rPr>
      </w:pPr>
      <w:bookmarkStart w:id="3" w:name="page1_68"/>
      <w:bookmarkEnd w:id="3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51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  <w:bookmarkStart w:id="4" w:name="page1_70"/>
      <w:bookmarkEnd w:id="4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18" w:lineRule="exact"/>
        <w:rPr>
          <w:rFonts w:eastAsiaTheme="minorEastAsia"/>
        </w:rPr>
      </w:pPr>
    </w:p>
    <w:p>
      <w:pPr>
        <w:spacing w:after="0" w:line="390" w:lineRule="exact"/>
        <w:ind w:left="466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男子</w:t>
      </w:r>
      <w:r>
        <w:rPr>
          <w:sz w:val="32"/>
          <w:szCs w:val="32"/>
        </w:rPr>
        <w:t>1500m</w:t>
      </w:r>
      <w:r>
        <w:rPr>
          <w:rFonts w:ascii="宋体" w:hAnsi="宋体" w:eastAsia="宋体" w:cs="宋体"/>
          <w:sz w:val="32"/>
          <w:szCs w:val="32"/>
        </w:rPr>
        <w:t>评分标准（分钟）</w:t>
      </w:r>
    </w:p>
    <w:p>
      <w:pPr>
        <w:spacing w:after="0" w:line="312" w:lineRule="exact"/>
        <w:rPr>
          <w:rFonts w:eastAsiaTheme="minorEastAsia"/>
        </w:rPr>
      </w:pPr>
    </w:p>
    <w:tbl>
      <w:tblPr>
        <w:tblStyle w:val="3"/>
        <w:tblW w:w="13080" w:type="dxa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900"/>
        <w:gridCol w:w="920"/>
        <w:gridCol w:w="920"/>
        <w:gridCol w:w="920"/>
        <w:gridCol w:w="900"/>
        <w:gridCol w:w="920"/>
        <w:gridCol w:w="920"/>
        <w:gridCol w:w="920"/>
        <w:gridCol w:w="920"/>
        <w:gridCol w:w="920"/>
        <w:gridCol w:w="900"/>
        <w:gridCol w:w="920"/>
        <w:gridCol w:w="1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0" w:type="dxa"/>
            <w:tcBorders>
              <w:top w:val="single" w:color="ED1C24" w:sz="8" w:space="0"/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入职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20-24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25-27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28-30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31-33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37-39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43-45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46-48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0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49-51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9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52-54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16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55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岁以上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5′40″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5′40″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7′40″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8′20″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5′50″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5′50″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7′50″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8′30″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6′00″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8′00″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8′40″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6′10″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8′10″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8′50″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6′20″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8′20″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9′00″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6′30″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8′30″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9′10″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6′40″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8′40″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9′20″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6′50″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6′50″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7′50″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8′30″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8′50″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9′10″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9′30″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94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6′40″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7′00″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7′20″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7′40″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8′00″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8′40″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9′00″</w:t>
            </w:r>
          </w:p>
        </w:tc>
        <w:tc>
          <w:tcPr>
            <w:tcW w:w="90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9′20″</w:t>
            </w:r>
          </w:p>
        </w:tc>
        <w:tc>
          <w:tcPr>
            <w:tcW w:w="9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9′40″</w:t>
            </w:r>
          </w:p>
        </w:tc>
        <w:tc>
          <w:tcPr>
            <w:tcW w:w="116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10′00″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94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6" w:lineRule="exact"/>
        <w:ind w:right="558"/>
        <w:jc w:val="both"/>
        <w:rPr>
          <w:rFonts w:eastAsiaTheme="minorEastAsia"/>
          <w:sz w:val="22"/>
          <w:szCs w:val="22"/>
        </w:rPr>
        <w:sectPr>
          <w:pgSz w:w="16840" w:h="11906" w:orient="landscape"/>
          <w:pgMar w:top="1440" w:right="1440" w:bottom="470" w:left="1440" w:header="0" w:footer="0" w:gutter="0"/>
          <w:cols w:equalWidth="0" w:num="1">
            <w:col w:w="13958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90" w:lineRule="exact"/>
        <w:jc w:val="center"/>
        <w:rPr>
          <w:rFonts w:eastAsiaTheme="minorEastAsia"/>
          <w:sz w:val="20"/>
          <w:szCs w:val="20"/>
        </w:rPr>
      </w:pPr>
      <w:r>
        <w:rPr>
          <w:sz w:val="32"/>
          <w:szCs w:val="32"/>
        </w:rPr>
        <w:t>100</w:t>
      </w:r>
      <w:r>
        <w:rPr>
          <w:rFonts w:ascii="宋体" w:hAnsi="宋体" w:eastAsia="宋体" w:cs="宋体"/>
          <w:sz w:val="32"/>
          <w:szCs w:val="32"/>
        </w:rPr>
        <w:t>米负重评分标准（秒）</w:t>
      </w:r>
    </w:p>
    <w:tbl>
      <w:tblPr>
        <w:tblStyle w:val="3"/>
        <w:tblpPr w:leftFromText="180" w:rightFromText="180" w:vertAnchor="text" w:horzAnchor="page" w:tblpX="1698" w:tblpY="179"/>
        <w:tblOverlap w:val="never"/>
        <w:tblW w:w="13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1"/>
        <w:gridCol w:w="1020"/>
        <w:gridCol w:w="999"/>
        <w:gridCol w:w="1020"/>
        <w:gridCol w:w="1020"/>
        <w:gridCol w:w="998"/>
        <w:gridCol w:w="2"/>
        <w:gridCol w:w="1020"/>
        <w:gridCol w:w="1020"/>
        <w:gridCol w:w="999"/>
        <w:gridCol w:w="1020"/>
        <w:gridCol w:w="1021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top w:val="single" w:color="ED1C24" w:sz="8" w:space="0"/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1" w:type="dxa"/>
            <w:gridSpan w:val="2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入职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20-24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99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25-27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28-30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31-33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1000" w:type="dxa"/>
            <w:gridSpan w:val="2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34-36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37-39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40-42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999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43-45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46-48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  <w:tc>
          <w:tcPr>
            <w:tcW w:w="1021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2"/>
                <w:szCs w:val="22"/>
              </w:rPr>
              <w:t>49-51</w:t>
            </w:r>
            <w:r>
              <w:rPr>
                <w:rFonts w:ascii="宋体" w:hAnsi="宋体" w:eastAsia="宋体" w:cs="宋体"/>
                <w:w w:val="98"/>
                <w:sz w:val="22"/>
                <w:szCs w:val="22"/>
              </w:rPr>
              <w:t>岁</w:t>
            </w:r>
          </w:p>
        </w:tc>
        <w:tc>
          <w:tcPr>
            <w:tcW w:w="1020" w:type="dxa"/>
            <w:tcBorders>
              <w:top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52-55</w:t>
            </w:r>
            <w:r>
              <w:rPr>
                <w:rFonts w:ascii="宋体" w:hAnsi="宋体" w:eastAsia="宋体" w:cs="宋体"/>
                <w:sz w:val="22"/>
                <w:szCs w:val="22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ascii="宋体" w:hAnsi="宋体" w:eastAsia="宋体" w:cs="宋体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18″50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18″00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18″50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19″00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19″00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18″50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19″50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90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19″50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20″00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20″00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19″50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20″50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80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20″50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21″00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21″00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20″50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21″50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70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21″50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22″00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23″00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65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22″00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21″50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22″50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23″00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23″50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68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2"/>
                <w:szCs w:val="22"/>
              </w:rPr>
              <w:t>60</w:t>
            </w:r>
            <w:r>
              <w:rPr>
                <w:rFonts w:ascii="宋体" w:hAnsi="宋体" w:eastAsia="宋体" w:cs="宋体"/>
                <w:w w:val="99"/>
                <w:sz w:val="22"/>
                <w:szCs w:val="22"/>
              </w:rPr>
              <w:t>分</w:t>
            </w:r>
          </w:p>
        </w:tc>
        <w:tc>
          <w:tcPr>
            <w:tcW w:w="1021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23″00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22″50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22″50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23″00</w:t>
            </w:r>
          </w:p>
        </w:tc>
        <w:tc>
          <w:tcPr>
            <w:tcW w:w="1000" w:type="dxa"/>
            <w:gridSpan w:val="2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23″50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24″00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999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1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 w:line="251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备注</w:t>
            </w:r>
          </w:p>
        </w:tc>
        <w:tc>
          <w:tcPr>
            <w:tcW w:w="7100" w:type="dxa"/>
            <w:gridSpan w:val="9"/>
            <w:vAlign w:val="bottom"/>
          </w:tcPr>
          <w:p>
            <w:pPr>
              <w:spacing w:after="0" w:line="268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sz w:val="22"/>
                <w:szCs w:val="22"/>
              </w:rPr>
              <w:t>37</w:t>
            </w:r>
            <w:r>
              <w:rPr>
                <w:rFonts w:ascii="宋体" w:hAnsi="宋体" w:eastAsia="宋体" w:cs="宋体"/>
                <w:sz w:val="22"/>
                <w:szCs w:val="22"/>
              </w:rPr>
              <w:t>岁以上不组织本项目考核，评分标准可作为训练参考标准。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9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20" w:type="dxa"/>
            <w:tcBorders>
              <w:left w:val="single" w:color="ED1C24" w:sz="8" w:space="0"/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gridSpan w:val="2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8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2" w:type="dxa"/>
            <w:gridSpan w:val="2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1" w:type="dxa"/>
            <w:tcBorders>
              <w:bottom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color="ED1C24" w:sz="8" w:space="0"/>
              <w:right w:val="single" w:color="ED1C24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</w:tbl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4.1pt;margin-top:-0.7pt;height:0.95pt;width:1pt;z-index:-251576320;mso-width-relative:page;mso-height-relative:page;" fillcolor="#ED1C24" filled="t" stroked="t" coordsize="21600,21600" o:allowincell="f" o:gfxdata="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1aq51gAAAAkBAAAP&#10;AAAAAAAAAAEAIAAAACIAAABkcnMvZG93bnJldi54bWxQSwECFAAUAAAACACHTuJAM5Z5vuEBAADN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44CE"/>
    <w:rsid w:val="2A944506"/>
    <w:rsid w:val="3AF846D0"/>
    <w:rsid w:val="68D644CE"/>
    <w:rsid w:val="708218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2021-02-03T06:31:00Z</dcterms:created>
  <dc:creator>Administrator</dc:creator>
  <cp:lastModifiedBy>DELL</cp:lastModifiedBy>
  <dcterms:modified xsi:type="dcterms:W3CDTF">2021-08-26T03:20:06Z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