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0" w:beforeAutospacing="0" w:after="0" w:afterAutospacing="0" w:line="330" w:lineRule="atLeast"/>
        <w:ind w:left="0" w:right="0"/>
        <w:jc w:val="left"/>
      </w:pPr>
      <w:r>
        <w:rPr>
          <w:rFonts w:ascii="微软雅黑" w:hAnsi="微软雅黑" w:eastAsia="微软雅黑" w:cs="微软雅黑"/>
          <w:color w:val="333333"/>
          <w:sz w:val="21"/>
          <w:szCs w:val="21"/>
          <w:lang w:val="en-US"/>
        </w:rPr>
        <w:t xml:space="preserve">   </w:t>
      </w:r>
      <w:r>
        <w:rPr>
          <w:rFonts w:hint="eastAsia" w:ascii="微软雅黑" w:hAnsi="微软雅黑" w:eastAsia="微软雅黑" w:cs="微软雅黑"/>
          <w:color w:val="333333"/>
          <w:sz w:val="21"/>
          <w:szCs w:val="21"/>
          <w:lang w:val="en-US"/>
        </w:rPr>
        <w:t>2016</w:t>
      </w:r>
      <w:r>
        <w:rPr>
          <w:rFonts w:hint="eastAsia" w:ascii="微软雅黑" w:hAnsi="微软雅黑" w:eastAsia="微软雅黑" w:cs="微软雅黑"/>
          <w:color w:val="333333"/>
          <w:sz w:val="21"/>
          <w:szCs w:val="21"/>
        </w:rPr>
        <w:t>年福建省地质矿产勘查开发局局属单位赴省外公开招聘急需紧缺人才工作方案（福建省核工业二九四大队）拟聘人选：</w:t>
      </w:r>
    </w:p>
    <w:tbl>
      <w:tblPr>
        <w:tblW w:w="9197" w:type="dxa"/>
        <w:tblInd w:w="19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260"/>
        <w:gridCol w:w="1440"/>
        <w:gridCol w:w="1260"/>
        <w:gridCol w:w="1440"/>
        <w:gridCol w:w="1080"/>
        <w:gridCol w:w="1080"/>
        <w:gridCol w:w="163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76" w:hRule="atLeast"/>
        </w:trPr>
        <w:tc>
          <w:tcPr>
            <w:tcW w:w="12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ascii="仿宋" w:hAnsi="仿宋" w:eastAsia="仿宋" w:cs="仿宋"/>
                <w:color w:val="333333"/>
                <w:kern w:val="0"/>
                <w:sz w:val="24"/>
                <w:szCs w:val="24"/>
                <w:bdr w:val="none" w:color="auto" w:sz="0" w:space="0"/>
                <w:lang w:val="en-US" w:eastAsia="zh-CN" w:bidi="ar"/>
              </w:rPr>
              <w:t>报考岗位</w:t>
            </w:r>
          </w:p>
        </w:tc>
        <w:tc>
          <w:tcPr>
            <w:tcW w:w="144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仿宋" w:hAnsi="仿宋" w:eastAsia="仿宋" w:cs="仿宋"/>
                <w:color w:val="333333"/>
                <w:kern w:val="0"/>
                <w:sz w:val="24"/>
                <w:szCs w:val="24"/>
                <w:bdr w:val="none" w:color="auto" w:sz="0" w:space="0"/>
                <w:lang w:val="en-US" w:eastAsia="zh-CN" w:bidi="ar"/>
              </w:rPr>
              <w:t>姓名</w:t>
            </w:r>
          </w:p>
        </w:tc>
        <w:tc>
          <w:tcPr>
            <w:tcW w:w="12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仿宋" w:hAnsi="仿宋" w:eastAsia="仿宋" w:cs="仿宋"/>
                <w:color w:val="333333"/>
                <w:kern w:val="0"/>
                <w:sz w:val="24"/>
                <w:szCs w:val="24"/>
                <w:bdr w:val="none" w:color="auto" w:sz="0" w:space="0"/>
                <w:lang w:val="en-US" w:eastAsia="zh-CN" w:bidi="ar"/>
              </w:rPr>
              <w:t>面试成绩（100%）</w:t>
            </w:r>
          </w:p>
        </w:tc>
        <w:tc>
          <w:tcPr>
            <w:tcW w:w="144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仿宋" w:hAnsi="仿宋" w:eastAsia="仿宋" w:cs="仿宋"/>
                <w:color w:val="333333"/>
                <w:kern w:val="0"/>
                <w:sz w:val="24"/>
                <w:szCs w:val="24"/>
                <w:bdr w:val="none" w:color="auto" w:sz="0" w:space="0"/>
                <w:lang w:val="en-US" w:eastAsia="zh-CN" w:bidi="ar"/>
              </w:rPr>
              <w:t>综合成绩</w:t>
            </w:r>
          </w:p>
        </w:tc>
        <w:tc>
          <w:tcPr>
            <w:tcW w:w="108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仿宋" w:hAnsi="仿宋" w:eastAsia="仿宋" w:cs="仿宋"/>
                <w:color w:val="333333"/>
                <w:kern w:val="0"/>
                <w:sz w:val="24"/>
                <w:szCs w:val="24"/>
                <w:bdr w:val="none" w:color="auto" w:sz="0" w:space="0"/>
                <w:lang w:val="en-US" w:eastAsia="zh-CN" w:bidi="ar"/>
              </w:rPr>
              <w:t>体检</w:t>
            </w:r>
          </w:p>
        </w:tc>
        <w:tc>
          <w:tcPr>
            <w:tcW w:w="108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仿宋" w:hAnsi="仿宋" w:eastAsia="仿宋" w:cs="仿宋"/>
                <w:color w:val="333333"/>
                <w:kern w:val="0"/>
                <w:sz w:val="24"/>
                <w:szCs w:val="24"/>
                <w:bdr w:val="none" w:color="auto" w:sz="0" w:space="0"/>
                <w:lang w:val="en-US" w:eastAsia="zh-CN" w:bidi="ar"/>
              </w:rPr>
              <w:t>排名</w:t>
            </w:r>
          </w:p>
        </w:tc>
        <w:tc>
          <w:tcPr>
            <w:tcW w:w="1637"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eastAsia" w:ascii="仿宋" w:hAnsi="仿宋" w:eastAsia="仿宋" w:cs="仿宋"/>
                <w:color w:val="333333"/>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01" w:hRule="atLeast"/>
        </w:trPr>
        <w:tc>
          <w:tcPr>
            <w:tcW w:w="1260"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330" w:lineRule="atLeast"/>
              <w:ind w:left="0" w:right="0"/>
              <w:jc w:val="center"/>
            </w:pPr>
            <w:r>
              <w:rPr>
                <w:rFonts w:hint="eastAsia" w:ascii="仿宋" w:hAnsi="仿宋" w:eastAsia="仿宋" w:cs="仿宋"/>
                <w:color w:val="333333"/>
                <w:kern w:val="0"/>
                <w:sz w:val="24"/>
                <w:szCs w:val="24"/>
                <w:bdr w:val="none" w:color="auto" w:sz="0" w:space="0"/>
                <w:lang w:val="en-US" w:eastAsia="zh-CN" w:bidi="ar"/>
              </w:rPr>
              <w:t>地质测绘</w:t>
            </w:r>
          </w:p>
        </w:tc>
        <w:tc>
          <w:tcPr>
            <w:tcW w:w="144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330" w:lineRule="atLeast"/>
              <w:ind w:left="0" w:right="0"/>
              <w:jc w:val="center"/>
            </w:pPr>
            <w:r>
              <w:rPr>
                <w:rFonts w:hint="eastAsia" w:ascii="仿宋" w:hAnsi="仿宋" w:eastAsia="仿宋" w:cs="仿宋"/>
                <w:color w:val="333333"/>
                <w:kern w:val="0"/>
                <w:sz w:val="24"/>
                <w:szCs w:val="24"/>
                <w:bdr w:val="none" w:color="auto" w:sz="0" w:space="0"/>
                <w:lang w:val="en-US" w:eastAsia="zh-CN" w:bidi="ar"/>
              </w:rPr>
              <w:t>张天隆</w:t>
            </w: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330" w:lineRule="atLeast"/>
              <w:ind w:left="0" w:right="0"/>
              <w:jc w:val="center"/>
            </w:pPr>
            <w:r>
              <w:rPr>
                <w:rFonts w:hint="eastAsia" w:ascii="仿宋" w:hAnsi="仿宋" w:eastAsia="仿宋" w:cs="仿宋"/>
                <w:color w:val="333333"/>
                <w:kern w:val="0"/>
                <w:sz w:val="24"/>
                <w:szCs w:val="24"/>
                <w:bdr w:val="none" w:color="auto" w:sz="0" w:space="0"/>
                <w:lang w:val="en-US" w:eastAsia="zh-CN" w:bidi="ar"/>
              </w:rPr>
              <w:t>73.6</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330" w:lineRule="atLeast"/>
              <w:ind w:left="0" w:right="0"/>
              <w:jc w:val="center"/>
            </w:pPr>
            <w:r>
              <w:rPr>
                <w:rFonts w:hint="eastAsia" w:ascii="仿宋" w:hAnsi="仿宋" w:eastAsia="仿宋" w:cs="仿宋"/>
                <w:color w:val="333333"/>
                <w:kern w:val="0"/>
                <w:sz w:val="24"/>
                <w:szCs w:val="24"/>
                <w:bdr w:val="none" w:color="auto" w:sz="0" w:space="0"/>
                <w:lang w:val="en-US" w:eastAsia="zh-CN" w:bidi="ar"/>
              </w:rPr>
              <w:t>73.6</w:t>
            </w:r>
          </w:p>
        </w:tc>
        <w:tc>
          <w:tcPr>
            <w:tcW w:w="108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330" w:lineRule="atLeast"/>
              <w:ind w:left="0" w:right="0"/>
              <w:jc w:val="center"/>
            </w:pPr>
            <w:r>
              <w:rPr>
                <w:rFonts w:hint="eastAsia" w:ascii="仿宋" w:hAnsi="仿宋" w:eastAsia="仿宋" w:cs="仿宋"/>
                <w:color w:val="333333"/>
                <w:kern w:val="0"/>
                <w:sz w:val="24"/>
                <w:szCs w:val="24"/>
                <w:bdr w:val="none" w:color="auto" w:sz="0" w:space="0"/>
                <w:lang w:val="en-US" w:eastAsia="zh-CN" w:bidi="ar"/>
              </w:rPr>
              <w:t>合格</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330" w:lineRule="atLeast"/>
              <w:ind w:left="0" w:right="0"/>
              <w:jc w:val="center"/>
            </w:pPr>
            <w:r>
              <w:rPr>
                <w:rFonts w:hint="eastAsia" w:ascii="仿宋" w:hAnsi="仿宋" w:eastAsia="仿宋" w:cs="仿宋"/>
                <w:color w:val="333333"/>
                <w:kern w:val="0"/>
                <w:sz w:val="24"/>
                <w:szCs w:val="24"/>
                <w:bdr w:val="none" w:color="auto" w:sz="0" w:space="0"/>
                <w:lang w:val="en-US" w:eastAsia="zh-CN" w:bidi="ar"/>
              </w:rPr>
              <w:t>1</w:t>
            </w:r>
          </w:p>
        </w:tc>
        <w:tc>
          <w:tcPr>
            <w:tcW w:w="163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330" w:lineRule="atLeast"/>
              <w:ind w:left="0" w:right="0"/>
              <w:jc w:val="center"/>
            </w:pPr>
            <w:r>
              <w:rPr>
                <w:rFonts w:hint="eastAsia" w:ascii="仿宋" w:hAnsi="仿宋" w:eastAsia="仿宋" w:cs="仿宋"/>
                <w:color w:val="333333"/>
                <w:kern w:val="0"/>
                <w:sz w:val="24"/>
                <w:szCs w:val="24"/>
                <w:bdr w:val="none" w:color="auto" w:sz="0" w:space="0"/>
                <w:lang w:val="en-US" w:eastAsia="zh-CN" w:bidi="ar"/>
              </w:rPr>
              <w:t>水文地质与工程地质岗位无人报名，未开考；环境地质岗位进入面试人选均缺考。</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B406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2017-07-03T06:22:18Z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