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475" w:type="dxa"/>
        <w:tblInd w:w="93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5"/>
        <w:gridCol w:w="1260"/>
        <w:gridCol w:w="1260"/>
        <w:gridCol w:w="720"/>
        <w:gridCol w:w="324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9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126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126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72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324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毕业院校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shd w:val="clear" w:fill="FEFEFE"/>
                <w:lang w:val="en-US" w:eastAsia="zh-CN" w:bidi="ar"/>
              </w:rPr>
              <w:t xml:space="preserve">&lt;!--[if !supportMisalignedRows]--&gt;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9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福州市公安局植物园森林分局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谢咏麟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福建警察学院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shd w:val="clear" w:fill="FEFEFE"/>
                <w:lang w:val="en-US" w:eastAsia="zh-CN" w:bidi="ar"/>
              </w:rPr>
              <w:t xml:space="preserve">&lt;!--[if !supportMisalignedRows]--&gt;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福州市公安局植物园森林分局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张卢云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南京森林警察学院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shd w:val="clear" w:fill="FEFEFE"/>
                <w:lang w:val="en-US" w:eastAsia="zh-CN" w:bidi="ar"/>
              </w:rPr>
              <w:t xml:space="preserve">&lt;!--[if !supportMisalignedRows]--&gt;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福州市公安局植物园森林分局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郑静文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中国人民公安大学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shd w:val="clear" w:fill="FEFEFE"/>
                <w:lang w:val="en-US" w:eastAsia="zh-CN" w:bidi="ar"/>
              </w:rPr>
              <w:t xml:space="preserve">&lt;!--[if !supportMisalignedRows]--&gt;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1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南平市公安局武夷山国家级自然保护区森林分局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陈黄振兴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福建警察学院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shd w:val="clear" w:fill="FEFEFE"/>
                <w:lang w:val="en-US" w:eastAsia="zh-CN" w:bidi="ar"/>
              </w:rPr>
              <w:t xml:space="preserve">&lt;!--[if !supportMisalignedRows]--&gt;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1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南平市公安局武夷山国家级自然保护区森林分局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林腾强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中国刑事警察学院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shd w:val="clear" w:fill="FEFEFE"/>
                <w:lang w:val="en-US" w:eastAsia="zh-CN" w:bidi="ar"/>
              </w:rPr>
              <w:t xml:space="preserve">&lt;!--[if !supportMisalignedRows]--&gt; 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1" w:after="0" w:afterAutospacing="1" w:line="23" w:lineRule="atLeast"/>
        <w:ind w:left="0" w:right="0"/>
        <w:jc w:val="left"/>
      </w:pPr>
      <w:r>
        <w:rPr>
          <w:rFonts w:hint="default" w:ascii="仿宋_GB2312" w:eastAsia="仿宋_GB2312" w:cs="仿宋_GB2312" w:hAnsiTheme="minorHAnsi"/>
          <w:kern w:val="0"/>
          <w:sz w:val="24"/>
          <w:szCs w:val="24"/>
          <w:shd w:val="clear" w:fill="FEFEF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23" w:lineRule="atLeast"/>
        <w:ind w:left="0" w:right="0"/>
        <w:jc w:val="right"/>
      </w:pPr>
      <w:r>
        <w:rPr>
          <w:rFonts w:hint="default" w:ascii="仿宋_GB2312" w:eastAsia="仿宋_GB2312" w:cs="仿宋_GB2312" w:hAnsiTheme="minorHAnsi"/>
          <w:kern w:val="0"/>
          <w:sz w:val="24"/>
          <w:szCs w:val="24"/>
          <w:shd w:val="clear" w:fill="FEFEFE"/>
          <w:lang w:val="en-US" w:eastAsia="zh-CN" w:bidi="ar"/>
        </w:rPr>
        <w:t>      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E623A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0000FF"/>
      <w:u w:val="none"/>
    </w:rPr>
  </w:style>
  <w:style w:type="character" w:styleId="4">
    <w:name w:val="Hyperlink"/>
    <w:basedOn w:val="2"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2017-08-04T13:22:32Z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