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D" w:rsidRPr="00C71B4D" w:rsidRDefault="00C71B4D" w:rsidP="00C71B4D">
      <w:pPr>
        <w:widowControl/>
        <w:shd w:val="clear" w:color="auto" w:fill="F5FAFF"/>
        <w:spacing w:before="300" w:after="150" w:line="420" w:lineRule="atLeast"/>
        <w:jc w:val="center"/>
        <w:outlineLvl w:val="0"/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</w:pPr>
      <w:r w:rsidRPr="00C71B4D"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  <w:t>关于第一批紧缺急需专业毕业生认定名单的公示</w:t>
      </w:r>
    </w:p>
    <w:p w:rsidR="00C71B4D" w:rsidRPr="00C71B4D" w:rsidRDefault="00C71B4D" w:rsidP="00C71B4D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C71B4D">
        <w:rPr>
          <w:rFonts w:ascii="Verdana" w:eastAsia="宋体" w:hAnsi="Verdana" w:cs="宋体"/>
          <w:color w:val="333333"/>
          <w:kern w:val="0"/>
          <w:szCs w:val="21"/>
        </w:rPr>
        <w:t xml:space="preserve">      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根据《关于印发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&lt;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关于鼓励引进高层次人才的七条措施〉实施细则的通知》（榕人社综〔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2017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〕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41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号）文件精神，经审核，第一批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97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名符合福州市紧缺急需人才。现予以公示，时间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9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12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日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-18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日，联系电话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0591-83301178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C71B4D" w:rsidRPr="00C71B4D" w:rsidRDefault="00C71B4D" w:rsidP="00C71B4D">
      <w:pPr>
        <w:widowControl/>
        <w:shd w:val="clear" w:color="auto" w:fill="F5FA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C71B4D">
        <w:rPr>
          <w:rFonts w:ascii="Verdana" w:eastAsia="宋体" w:hAnsi="Verdana" w:cs="宋体"/>
          <w:color w:val="333333"/>
          <w:kern w:val="0"/>
          <w:szCs w:val="21"/>
        </w:rPr>
        <w:t>福州市紧缺急需专业毕业生认定名单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684"/>
        <w:gridCol w:w="2546"/>
        <w:gridCol w:w="1111"/>
        <w:gridCol w:w="990"/>
        <w:gridCol w:w="1842"/>
        <w:gridCol w:w="1017"/>
        <w:gridCol w:w="857"/>
        <w:gridCol w:w="1003"/>
      </w:tblGrid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申报人</w:t>
            </w: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高校类别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所属区县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林民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蔡恩勇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西安电子科技大学计算机软件与理论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陈强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南京航空航天大学集成电路工程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陆冬冬硬件开发工程师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王义剑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软件开发工程师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苏博魁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西南交通大学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谢静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林俊杰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胡雯雯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测试工程师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西安电子科技大学电子与通信工程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孙敏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余曹荣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大连海事大学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交通信息工程与控制专业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杨福来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苏初埕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软件开发工程师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叶林铨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嵌入式软件工程师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中国科学技术大学机械电子工程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张安国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工程师（见习研究员）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重庆大学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控制工程领域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王玉成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王鸿健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阮超凡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大连理工大学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陈家栋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邹佳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张德交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硬件工程师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哈尔滨工程大学信息与通信工程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朱杰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大数据挖掘工程师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黄淼森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曾乐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南京理工大学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李江阳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嵌入式软件工程师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张琳琳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陈建鹏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嵌入式研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郑涛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沈振宏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软件工程师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南京航空航天大学航空宇航制造工程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王焕浩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南京航空航天大学导航、制导与控制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郑大伟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钟云靖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集成电路工程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孙天宇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湖南大学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冯晓珍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四川大学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黄伟山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中南大学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曾春晖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嵌入式软件开发工程师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电子与通信工程领域工程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邱彬斌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中南大学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蒋琪凌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黄少煌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应用软件开发工程师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谢新鹏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嵌入式软件开发工程师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中南大学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吴超辉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计算科学与技术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张家彬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中南大学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张庆文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郑云飞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林燕梅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市场计划专员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锐捷网络股份有限公司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吕丹娅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电子与通信工程专业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仓山区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张腾敏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西安电子科技大学计算数学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 城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汤秋生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西安电子科技大学集成电路系统设计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张 婷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西安电子科技大学软件工程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蒋米悦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西安电子科技大学软件工程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 捷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西安交通大学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集成电路工程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徐仕伟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集成电路工程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孙剑忠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西安电子科技大学电子与通信工程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吴火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森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学电子与通信工程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孟东阳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河海大学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林新泉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陈抗抗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中国科学技术大学集成电路工程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福州瑞芯微电子股份有限公司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戴宗雄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厦门大学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鼓楼区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福建省新能海上风电研发中心有限公司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程子硕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水工结构工程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马尾区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福建省新能海上风电研发中心有限公司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林旻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西南交通大学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马尾区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金强（福建）建材科技股份有限公司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章 程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工程设计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长乐市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福州高意通讯有限公司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刘小菊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产品工程师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晋安区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福州高意光学有限公司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赵艳芳 光学研发工程师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仪器仪表工程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晋安区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福建四创软件有限公司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封敏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业售前工程师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晋安区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方涛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高分子化学与物理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卢奇敏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 材料加工工程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岳彬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高贞龙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中级专员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武瑞英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211工程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周维忠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 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王建亭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孙加兴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许亚丽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戴顺治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欧忠星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胡贵光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 材料加工工程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李潭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北京航空航天大学 材料工程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黄琦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西北工业大学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邹振游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南京理工大学 军事化学与烟火技术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林雅宾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 光学工程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王巧妮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北京航空航天大学光学工程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陈志坚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吴振钿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北京航空航天大学 仪器仪表工程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陶文昌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 化学工程与技术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黎明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北京科技大学 机械工程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洪贵春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 材料工程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游静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 材料物理与化学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徐姗姗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天津大学 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徐旭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天津大学 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郑饶文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北京科技大学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赖彩玲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徐炜泽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中级研究员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天津大学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杨小宝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福州大学 材料加工工程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  <w:tr w:rsidR="00C71B4D" w:rsidRPr="00C71B4D" w:rsidTr="00C71B4D">
        <w:trPr>
          <w:trHeight w:val="375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福州京东方光电科技有限公司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李彦才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中级工程师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受聘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天津大学</w:t>
            </w:r>
            <w:r w:rsidRPr="00C71B4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1B4D" w:rsidRPr="00C71B4D" w:rsidRDefault="00C71B4D" w:rsidP="00C71B4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B4D">
              <w:rPr>
                <w:rFonts w:ascii="宋体" w:eastAsia="宋体" w:hAnsi="宋体" w:cs="宋体"/>
                <w:kern w:val="0"/>
                <w:sz w:val="24"/>
                <w:szCs w:val="24"/>
              </w:rPr>
              <w:t>福清市</w:t>
            </w:r>
          </w:p>
        </w:tc>
      </w:tr>
    </w:tbl>
    <w:p w:rsidR="00C71B4D" w:rsidRPr="00C71B4D" w:rsidRDefault="00C71B4D" w:rsidP="00C71B4D">
      <w:pPr>
        <w:widowControl/>
        <w:shd w:val="clear" w:color="auto" w:fill="F5FAFF"/>
        <w:spacing w:line="375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C71B4D">
        <w:rPr>
          <w:rFonts w:ascii="Verdana" w:eastAsia="宋体" w:hAnsi="Verdana" w:cs="宋体"/>
          <w:color w:val="333333"/>
          <w:kern w:val="0"/>
          <w:szCs w:val="21"/>
        </w:rPr>
        <w:t>福州市人力资源和社会保障局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br/>
        <w:t>2017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年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9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12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日</w:t>
      </w:r>
      <w:r w:rsidRPr="00C71B4D">
        <w:rPr>
          <w:rFonts w:ascii="Verdana" w:eastAsia="宋体" w:hAnsi="Verdana" w:cs="宋体"/>
          <w:color w:val="333333"/>
          <w:kern w:val="0"/>
          <w:szCs w:val="21"/>
        </w:rPr>
        <w:t>   </w:t>
      </w:r>
    </w:p>
    <w:p w:rsidR="00CD4BA0" w:rsidRPr="00C71B4D" w:rsidRDefault="00CD4BA0"/>
    <w:sectPr w:rsidR="00CD4BA0" w:rsidRPr="00C71B4D" w:rsidSect="00CD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1" w:rsidRDefault="00C90761" w:rsidP="00C71B4D">
      <w:r>
        <w:separator/>
      </w:r>
    </w:p>
  </w:endnote>
  <w:endnote w:type="continuationSeparator" w:id="0">
    <w:p w:rsidR="00C90761" w:rsidRDefault="00C90761" w:rsidP="00C7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1" w:rsidRDefault="00C90761" w:rsidP="00C71B4D">
      <w:r>
        <w:separator/>
      </w:r>
    </w:p>
  </w:footnote>
  <w:footnote w:type="continuationSeparator" w:id="0">
    <w:p w:rsidR="00C90761" w:rsidRDefault="00C90761" w:rsidP="00C71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B4D"/>
    <w:rsid w:val="00C71B4D"/>
    <w:rsid w:val="00C90761"/>
    <w:rsid w:val="00C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A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1B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B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1B4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71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71B4D"/>
    <w:rPr>
      <w:b/>
      <w:bCs/>
    </w:rPr>
  </w:style>
  <w:style w:type="character" w:customStyle="1" w:styleId="apple-converted-space">
    <w:name w:val="apple-converted-space"/>
    <w:basedOn w:val="a0"/>
    <w:rsid w:val="00C7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086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2017-09-12T21:58:00Z</dcterms:created>
  <dcterms:modified xsi:type="dcterms:W3CDTF">2017-09-12T22:01:00Z</dcterms:modified>
</cp:coreProperties>
</file>