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56"/>
          <w:szCs w:val="56"/>
        </w:rPr>
      </w:pPr>
      <w:r>
        <w:rPr>
          <w:b/>
          <w:bCs/>
          <w:sz w:val="40"/>
          <w:szCs w:val="40"/>
        </w:rPr>
        <w:t>石狮农商银行、瑞狮村镇银行、海丝村镇银行2017年联合招聘岗位计划表</w:t>
      </w:r>
    </w:p>
    <w:tbl>
      <w:tblPr>
        <w:tblW w:w="8827" w:type="dxa"/>
        <w:tblInd w:w="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2409"/>
        <w:gridCol w:w="1701"/>
        <w:gridCol w:w="1134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农商银行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石狮农商银行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泉州、福州、漳州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瑞狮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村镇银行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建瓯瑞狮村镇银行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将于2016年12月下旬发布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福建省建瓯市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东游镇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永定瑞狮村镇银行</w:t>
            </w:r>
          </w:p>
        </w:tc>
        <w:tc>
          <w:tcPr>
            <w:tcW w:w="283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福建省龙岩市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建阳瑞狮村镇银行</w:t>
            </w:r>
          </w:p>
        </w:tc>
        <w:tc>
          <w:tcPr>
            <w:tcW w:w="283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福建省南平市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闽清瑞狮村镇银行</w:t>
            </w:r>
          </w:p>
        </w:tc>
        <w:tc>
          <w:tcPr>
            <w:tcW w:w="283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福建省福州市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海丝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村镇银行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临潼海丝村镇银行</w:t>
            </w:r>
          </w:p>
        </w:tc>
        <w:tc>
          <w:tcPr>
            <w:tcW w:w="283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陕西省西安市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户县海丝村镇银行</w:t>
            </w:r>
          </w:p>
        </w:tc>
        <w:tc>
          <w:tcPr>
            <w:tcW w:w="283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陕西省西安市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三原海丝村镇银行</w:t>
            </w:r>
          </w:p>
        </w:tc>
        <w:tc>
          <w:tcPr>
            <w:tcW w:w="283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陕西省咸阳市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三原县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611C8"/>
    <w:rsid w:val="7D5611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2016-12-23T10:33:00Z</dcterms:created>
  <dc:creator>guoqiang</dc:creator>
  <cp:lastModifiedBy>guoqiang</cp:lastModifiedBy>
  <dcterms:modified xsi:type="dcterms:W3CDTF">2016-12-23T10:33:45Z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