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ascii="Arial" w:hAnsi="Arial" w:eastAsia="宋体" w:cs="Arial"/>
          <w:b/>
          <w:i w:val="0"/>
          <w:caps w:val="0"/>
          <w:color w:val="BB2606"/>
          <w:spacing w:val="0"/>
          <w:sz w:val="30"/>
          <w:szCs w:val="30"/>
          <w:shd w:val="clear" w:fill="FFFFFF"/>
        </w:rPr>
        <w:t>惠安县事业单位公开招聘编制内工作人员考生面试成绩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ascii="Arial" w:hAnsi="Arial" w:cs="Arial"/>
          <w:i w:val="0"/>
          <w:caps w:val="0"/>
          <w:color w:val="4A4A4A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8970" w:type="dxa"/>
        <w:tblInd w:w="-1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290"/>
        <w:gridCol w:w="675"/>
        <w:gridCol w:w="1110"/>
        <w:gridCol w:w="795"/>
        <w:gridCol w:w="855"/>
        <w:gridCol w:w="1200"/>
        <w:gridCol w:w="825"/>
        <w:gridCol w:w="810"/>
        <w:gridCol w:w="88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惠安县医疗事业单位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（护理）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梅思兰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惠安县医疗事业单位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（护理）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庄颖颖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惠安县医疗事业单位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（护理）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张云娥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惠安县医疗事业单位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（助产）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林红红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惠安县医疗事业单位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（助产）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吴雪瑜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left"/>
        <w:rPr>
          <w:rFonts w:hint="default" w:ascii="Arial" w:hAnsi="Arial" w:cs="Arial"/>
          <w:i w:val="0"/>
          <w:caps w:val="0"/>
          <w:color w:val="4A4A4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A4A4A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C0487"/>
    <w:rsid w:val="16EC04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2018-07-30T04:48:00Z</dcterms:created>
  <dc:creator>zrt</dc:creator>
  <cp:lastModifiedBy>zrt</cp:lastModifiedBy>
  <dcterms:modified xsi:type="dcterms:W3CDTF">2018-07-30T04:48:53Z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