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513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8"/>
        <w:gridCol w:w="2129"/>
        <w:gridCol w:w="2128"/>
        <w:gridCol w:w="21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2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面试考核成绩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黄丽萍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历史教师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涂慧清　</w:t>
            </w: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历史教师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林雨君</w:t>
            </w: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物理教师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邓旭缘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物理教师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陈胤祺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英语教师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2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田旭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化学教师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2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李海燕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办公室文员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default" w:ascii="����" w:hAnsi="����" w:eastAsia="����" w:cs="����"/>
          <w:b w:val="0"/>
          <w:i w:val="0"/>
          <w:caps w:val="0"/>
          <w:color w:val="424242"/>
          <w:spacing w:val="0"/>
          <w:sz w:val="18"/>
          <w:szCs w:val="18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424242"/>
          <w:spacing w:val="0"/>
          <w:sz w:val="28"/>
          <w:szCs w:val="28"/>
          <w:bdr w:val="none" w:color="auto" w:sz="0" w:space="0"/>
          <w:shd w:val="clear" w:fill="FFFFFF"/>
        </w:rPr>
        <w:t>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5533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2017-07-14T13:52:50Z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